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648E6" w14:textId="77777777" w:rsidR="00325450" w:rsidRPr="00325450" w:rsidRDefault="00325450" w:rsidP="00325450">
      <w:pPr>
        <w:spacing w:after="100" w:afterAutospacing="1"/>
        <w:outlineLvl w:val="0"/>
        <w:rPr>
          <w:rFonts w:ascii="Arial" w:eastAsia="Times New Roman" w:hAnsi="Arial" w:cs="Arial"/>
          <w:b/>
          <w:bCs/>
          <w:color w:val="212438"/>
          <w:kern w:val="36"/>
          <w:sz w:val="48"/>
          <w:szCs w:val="48"/>
          <w:lang w:val="en-NZ" w:eastAsia="en-GB"/>
        </w:rPr>
      </w:pPr>
      <w:r w:rsidRPr="00325450">
        <w:rPr>
          <w:rFonts w:ascii="Arial" w:eastAsia="Times New Roman" w:hAnsi="Arial" w:cs="Arial"/>
          <w:b/>
          <w:bCs/>
          <w:color w:val="212438"/>
          <w:kern w:val="36"/>
          <w:sz w:val="48"/>
          <w:szCs w:val="48"/>
          <w:lang w:val="en-NZ" w:eastAsia="en-GB"/>
        </w:rPr>
        <w:t>Morphological analysis of a light-controlling organ suggests two new deep-sea fish species</w:t>
      </w:r>
    </w:p>
    <w:p w14:paraId="29210852" w14:textId="29D74621" w:rsidR="006C6E31" w:rsidRPr="006C6E31" w:rsidRDefault="006C6E31" w:rsidP="006C6E31">
      <w:pPr>
        <w:spacing w:after="100" w:afterAutospacing="1"/>
        <w:contextualSpacing/>
        <w:rPr>
          <w:rFonts w:ascii="Arial" w:eastAsia="Times New Roman" w:hAnsi="Arial" w:cs="Arial"/>
          <w:color w:val="A5A6B7"/>
          <w:lang w:val="en-NZ" w:eastAsia="en-GB"/>
        </w:rPr>
      </w:pPr>
      <w:r w:rsidRPr="006C6E31">
        <w:rPr>
          <w:rFonts w:ascii="Arial" w:eastAsia="Times New Roman" w:hAnsi="Arial" w:cs="Arial"/>
          <w:color w:val="A5A6B7"/>
          <w:lang w:val="en-NZ" w:eastAsia="en-GB"/>
        </w:rPr>
        <w:t>AUGUST 10, 2016</w:t>
      </w:r>
    </w:p>
    <w:p w14:paraId="5E475F2B" w14:textId="0C67AA75" w:rsidR="00325450" w:rsidRDefault="00292769" w:rsidP="00325450">
      <w:pPr>
        <w:spacing w:after="100" w:afterAutospacing="1"/>
        <w:contextualSpacing/>
        <w:rPr>
          <w:rFonts w:ascii="Arial" w:eastAsia="Times New Roman" w:hAnsi="Arial" w:cs="Arial"/>
          <w:color w:val="A5A6B7"/>
          <w:u w:val="single"/>
          <w:lang w:val="en-NZ" w:eastAsia="en-GB"/>
        </w:rPr>
      </w:pPr>
      <w:r>
        <w:fldChar w:fldCharType="begin"/>
      </w:r>
      <w:r>
        <w:instrText xml:space="preserve"> HYPERLINK "http://www.plos.org/" \t "_blank" </w:instrText>
      </w:r>
      <w:r>
        <w:fldChar w:fldCharType="separate"/>
      </w:r>
      <w:r w:rsidR="00325450" w:rsidRPr="00325450">
        <w:rPr>
          <w:rFonts w:ascii="Arial" w:eastAsia="Times New Roman" w:hAnsi="Arial" w:cs="Arial"/>
          <w:color w:val="A5A6B7"/>
          <w:u w:val="single"/>
          <w:lang w:val="en-NZ" w:eastAsia="en-GB"/>
        </w:rPr>
        <w:t>Public Library of Science</w:t>
      </w:r>
      <w:r>
        <w:rPr>
          <w:rFonts w:ascii="Arial" w:eastAsia="Times New Roman" w:hAnsi="Arial" w:cs="Arial"/>
          <w:color w:val="A5A6B7"/>
          <w:u w:val="single"/>
          <w:lang w:val="en-NZ" w:eastAsia="en-GB"/>
        </w:rPr>
        <w:fldChar w:fldCharType="end"/>
      </w:r>
    </w:p>
    <w:p w14:paraId="18647930" w14:textId="77777777" w:rsidR="006C6E31" w:rsidRPr="00325450" w:rsidRDefault="006C6E31" w:rsidP="00325450">
      <w:pPr>
        <w:spacing w:after="100" w:afterAutospacing="1"/>
        <w:rPr>
          <w:rFonts w:ascii="Arial" w:eastAsia="Times New Roman" w:hAnsi="Arial" w:cs="Arial"/>
          <w:color w:val="A5A6B7"/>
          <w:lang w:val="en-NZ" w:eastAsia="en-GB"/>
        </w:rPr>
      </w:pPr>
    </w:p>
    <w:p w14:paraId="731AD6A0" w14:textId="0B8983B0" w:rsidR="00325450" w:rsidRPr="00325450" w:rsidRDefault="00325450" w:rsidP="00325450">
      <w:pPr>
        <w:rPr>
          <w:rFonts w:ascii="Arial" w:eastAsia="Times New Roman" w:hAnsi="Arial" w:cs="Arial"/>
          <w:color w:val="212438"/>
          <w:lang w:val="en-NZ" w:eastAsia="en-GB"/>
        </w:rPr>
      </w:pPr>
      <w:r w:rsidRPr="00325450">
        <w:rPr>
          <w:rFonts w:ascii="Arial" w:eastAsia="Times New Roman" w:hAnsi="Arial" w:cs="Arial"/>
          <w:color w:val="212438"/>
          <w:lang w:val="en-NZ" w:eastAsia="en-GB"/>
        </w:rPr>
        <w:fldChar w:fldCharType="begin"/>
      </w:r>
      <w:r w:rsidRPr="00325450">
        <w:rPr>
          <w:rFonts w:ascii="Arial" w:eastAsia="Times New Roman" w:hAnsi="Arial" w:cs="Arial"/>
          <w:color w:val="212438"/>
          <w:lang w:val="en-NZ" w:eastAsia="en-GB"/>
        </w:rPr>
        <w:instrText xml:space="preserve"> INCLUDEPICTURE "/var/folders/q9/b7tl9n9x63qb9ypdmqkmw26c0000gn/T/com.microsoft.Word/WebArchiveCopyPasteTempFiles/morphologica.jpg" \* MERGEFORMATINET </w:instrText>
      </w:r>
      <w:r w:rsidRPr="00325450">
        <w:rPr>
          <w:rFonts w:ascii="Arial" w:eastAsia="Times New Roman" w:hAnsi="Arial" w:cs="Arial"/>
          <w:color w:val="212438"/>
          <w:lang w:val="en-NZ" w:eastAsia="en-GB"/>
        </w:rPr>
        <w:fldChar w:fldCharType="separate"/>
      </w:r>
      <w:r w:rsidRPr="00325450">
        <w:rPr>
          <w:rFonts w:ascii="Arial" w:eastAsia="Times New Roman" w:hAnsi="Arial" w:cs="Arial"/>
          <w:noProof/>
          <w:color w:val="212438"/>
          <w:lang w:val="en-NZ" w:eastAsia="en-GB"/>
        </w:rPr>
        <w:drawing>
          <wp:inline distT="0" distB="0" distL="0" distR="0" wp14:anchorId="4AA07518" wp14:editId="4CD11117">
            <wp:extent cx="6642100" cy="3987800"/>
            <wp:effectExtent l="0" t="0" r="0" b="0"/>
            <wp:docPr id="1" name="Picture 1" descr="Morphological analysis of a light-controlling organ suggests two new deep-sea fish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phological analysis of a light-controlling organ suggests two new deep-sea fish spec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2100" cy="3987800"/>
                    </a:xfrm>
                    <a:prstGeom prst="rect">
                      <a:avLst/>
                    </a:prstGeom>
                    <a:noFill/>
                    <a:ln>
                      <a:noFill/>
                    </a:ln>
                  </pic:spPr>
                </pic:pic>
              </a:graphicData>
            </a:graphic>
          </wp:inline>
        </w:drawing>
      </w:r>
      <w:r w:rsidRPr="00325450">
        <w:rPr>
          <w:rFonts w:ascii="Arial" w:eastAsia="Times New Roman" w:hAnsi="Arial" w:cs="Arial"/>
          <w:color w:val="212438"/>
          <w:lang w:val="en-NZ" w:eastAsia="en-GB"/>
        </w:rPr>
        <w:fldChar w:fldCharType="end"/>
      </w:r>
      <w:r w:rsidRPr="00325450">
        <w:rPr>
          <w:rFonts w:ascii="Arial" w:eastAsia="Times New Roman" w:hAnsi="Arial" w:cs="Arial"/>
          <w:color w:val="212438"/>
          <w:lang w:val="en-NZ" w:eastAsia="en-GB"/>
        </w:rPr>
        <w:t>Photographs and sole pigmentation patterns of type and comparative material included for both morphological and molecular comparisons in this study. Credit: Poulsen </w:t>
      </w:r>
      <w:r w:rsidRPr="00325450">
        <w:rPr>
          <w:rFonts w:ascii="Arial" w:eastAsia="Times New Roman" w:hAnsi="Arial" w:cs="Arial"/>
          <w:i/>
          <w:iCs/>
          <w:color w:val="212438"/>
          <w:lang w:val="en-NZ" w:eastAsia="en-GB"/>
        </w:rPr>
        <w:t>et al</w:t>
      </w:r>
      <w:r w:rsidRPr="00325450">
        <w:rPr>
          <w:rFonts w:ascii="Arial" w:eastAsia="Times New Roman" w:hAnsi="Arial" w:cs="Arial"/>
          <w:color w:val="212438"/>
          <w:lang w:val="en-NZ" w:eastAsia="en-GB"/>
        </w:rPr>
        <w:t>. (2016)</w:t>
      </w:r>
    </w:p>
    <w:p w14:paraId="0170EBC7" w14:textId="77777777" w:rsidR="005A77B1" w:rsidRPr="006C6E31" w:rsidRDefault="005A77B1" w:rsidP="00325450">
      <w:pPr>
        <w:spacing w:after="100" w:afterAutospacing="1"/>
        <w:rPr>
          <w:rFonts w:ascii="Helvetica Neue" w:eastAsia="Times New Roman" w:hAnsi="Helvetica Neue" w:cs="Arial"/>
          <w:color w:val="212438"/>
          <w:sz w:val="22"/>
          <w:szCs w:val="22"/>
          <w:lang w:val="en-NZ" w:eastAsia="en-GB"/>
        </w:rPr>
      </w:pPr>
    </w:p>
    <w:p w14:paraId="67A8A871" w14:textId="094399D3" w:rsidR="00325450" w:rsidRPr="006C6E31" w:rsidRDefault="00325450" w:rsidP="00325450">
      <w:pPr>
        <w:spacing w:after="100" w:afterAutospacing="1"/>
        <w:rPr>
          <w:rFonts w:ascii="Helvetica Neue" w:eastAsia="Times New Roman" w:hAnsi="Helvetica Neue" w:cs="Arial"/>
          <w:color w:val="212438"/>
          <w:sz w:val="22"/>
          <w:szCs w:val="22"/>
          <w:lang w:val="en-NZ" w:eastAsia="en-GB"/>
        </w:rPr>
      </w:pPr>
      <w:r w:rsidRPr="006C6E31">
        <w:rPr>
          <w:rFonts w:ascii="Helvetica Neue" w:eastAsia="Times New Roman" w:hAnsi="Helvetica Neue" w:cs="Arial"/>
          <w:color w:val="212438"/>
          <w:sz w:val="22"/>
          <w:szCs w:val="22"/>
          <w:lang w:val="en-NZ" w:eastAsia="en-GB"/>
        </w:rPr>
        <w:t>Two new species can be added to the bioluminescent deep-sea fish family </w:t>
      </w:r>
      <w:proofErr w:type="spellStart"/>
      <w:r w:rsidRPr="006C6E31">
        <w:rPr>
          <w:rFonts w:ascii="Helvetica Neue" w:eastAsia="Times New Roman" w:hAnsi="Helvetica Neue" w:cs="Arial"/>
          <w:i/>
          <w:iCs/>
          <w:color w:val="212438"/>
          <w:sz w:val="22"/>
          <w:szCs w:val="22"/>
          <w:lang w:val="en-NZ" w:eastAsia="en-GB"/>
        </w:rPr>
        <w:t>Opisthoproctidae</w:t>
      </w:r>
      <w:proofErr w:type="spellEnd"/>
      <w:r w:rsidRPr="006C6E31">
        <w:rPr>
          <w:rFonts w:ascii="Helvetica Neue" w:eastAsia="Times New Roman" w:hAnsi="Helvetica Neue" w:cs="Arial"/>
          <w:color w:val="212438"/>
          <w:sz w:val="22"/>
          <w:szCs w:val="22"/>
          <w:lang w:val="en-NZ" w:eastAsia="en-GB"/>
        </w:rPr>
        <w:t>, or "barreleyes"—named for the fishes' tubular eyes—according to a study published August 10, 2016 in the open-access journal </w:t>
      </w:r>
      <w:r w:rsidRPr="006C6E31">
        <w:rPr>
          <w:rFonts w:ascii="Helvetica Neue" w:eastAsia="Times New Roman" w:hAnsi="Helvetica Neue" w:cs="Arial"/>
          <w:i/>
          <w:iCs/>
          <w:color w:val="212438"/>
          <w:sz w:val="22"/>
          <w:szCs w:val="22"/>
          <w:lang w:val="en-NZ" w:eastAsia="en-GB"/>
        </w:rPr>
        <w:t>PLOS ONE</w:t>
      </w:r>
      <w:r w:rsidRPr="006C6E31">
        <w:rPr>
          <w:rFonts w:ascii="Helvetica Neue" w:eastAsia="Times New Roman" w:hAnsi="Helvetica Neue" w:cs="Arial"/>
          <w:color w:val="212438"/>
          <w:sz w:val="22"/>
          <w:szCs w:val="22"/>
          <w:lang w:val="en-NZ" w:eastAsia="en-GB"/>
        </w:rPr>
        <w:t xml:space="preserve"> by Jan </w:t>
      </w:r>
      <w:proofErr w:type="spellStart"/>
      <w:r w:rsidRPr="006C6E31">
        <w:rPr>
          <w:rFonts w:ascii="Helvetica Neue" w:eastAsia="Times New Roman" w:hAnsi="Helvetica Neue" w:cs="Arial"/>
          <w:color w:val="212438"/>
          <w:sz w:val="22"/>
          <w:szCs w:val="22"/>
          <w:lang w:val="en-NZ" w:eastAsia="en-GB"/>
        </w:rPr>
        <w:t>Yde</w:t>
      </w:r>
      <w:proofErr w:type="spellEnd"/>
      <w:r w:rsidRPr="006C6E31">
        <w:rPr>
          <w:rFonts w:ascii="Helvetica Neue" w:eastAsia="Times New Roman" w:hAnsi="Helvetica Neue" w:cs="Arial"/>
          <w:color w:val="212438"/>
          <w:sz w:val="22"/>
          <w:szCs w:val="22"/>
          <w:lang w:val="en-NZ" w:eastAsia="en-GB"/>
        </w:rPr>
        <w:t xml:space="preserve"> Poulsen from the Australian Museum, Sydney, and colleagues.</w:t>
      </w:r>
    </w:p>
    <w:p w14:paraId="4C52DBAE" w14:textId="77777777" w:rsidR="00325450" w:rsidRPr="006C6E31" w:rsidRDefault="00325450" w:rsidP="00325450">
      <w:pPr>
        <w:spacing w:after="100" w:afterAutospacing="1"/>
        <w:rPr>
          <w:rFonts w:ascii="Helvetica Neue" w:eastAsia="Times New Roman" w:hAnsi="Helvetica Neue" w:cs="Arial"/>
          <w:color w:val="212438"/>
          <w:sz w:val="22"/>
          <w:szCs w:val="22"/>
          <w:lang w:val="en-NZ" w:eastAsia="en-GB"/>
        </w:rPr>
      </w:pPr>
      <w:r w:rsidRPr="006C6E31">
        <w:rPr>
          <w:rFonts w:ascii="Helvetica Neue" w:eastAsia="Times New Roman" w:hAnsi="Helvetica Neue" w:cs="Arial"/>
          <w:color w:val="212438"/>
          <w:sz w:val="22"/>
          <w:szCs w:val="22"/>
          <w:lang w:val="en-NZ" w:eastAsia="en-GB"/>
        </w:rPr>
        <w:t>Owing to the rareness and fragility of specimens, barreleye </w:t>
      </w:r>
      <w:hyperlink r:id="rId5" w:history="1">
        <w:r w:rsidRPr="006C6E31">
          <w:rPr>
            <w:rFonts w:ascii="Helvetica Neue" w:eastAsia="Times New Roman" w:hAnsi="Helvetica Neue" w:cs="Arial"/>
            <w:color w:val="000000"/>
            <w:sz w:val="22"/>
            <w:szCs w:val="22"/>
            <w:u w:val="single"/>
            <w:lang w:val="en-NZ" w:eastAsia="en-GB"/>
          </w:rPr>
          <w:t>fish</w:t>
        </w:r>
      </w:hyperlink>
      <w:r w:rsidRPr="006C6E31">
        <w:rPr>
          <w:rFonts w:ascii="Helvetica Neue" w:eastAsia="Times New Roman" w:hAnsi="Helvetica Neue" w:cs="Arial"/>
          <w:color w:val="212438"/>
          <w:sz w:val="22"/>
          <w:szCs w:val="22"/>
          <w:lang w:val="en-NZ" w:eastAsia="en-GB"/>
        </w:rPr>
        <w:t> are not well described, though previous work suggested the family included 19 species. Some species have organs called "soles" along their bellies, covered with pigmented scales that control the light emitted from an internal organ. Poulsen and colleagues compared sole pigment patterns and mitochondrial genomes of four specimens of a sole-bearing barreleye fish caught on recent research cruises near American Samoa and New Zealand with long-preserved specimens caught near the mid-Atlantic ridge and Australia. Examination of fresh material compared to preserved material was pivotal for this study as long-time preservation may obscure the pigment patterns that show variation between species.</w:t>
      </w:r>
    </w:p>
    <w:p w14:paraId="21C279E1" w14:textId="77777777" w:rsidR="00325450" w:rsidRPr="006C6E31" w:rsidRDefault="00325450" w:rsidP="00325450">
      <w:pPr>
        <w:spacing w:after="100" w:afterAutospacing="1"/>
        <w:rPr>
          <w:rFonts w:ascii="Helvetica Neue" w:eastAsia="Times New Roman" w:hAnsi="Helvetica Neue" w:cs="Arial"/>
          <w:color w:val="212438"/>
          <w:sz w:val="22"/>
          <w:szCs w:val="22"/>
          <w:lang w:val="en-NZ" w:eastAsia="en-GB"/>
        </w:rPr>
      </w:pPr>
      <w:r w:rsidRPr="006C6E31">
        <w:rPr>
          <w:rFonts w:ascii="Helvetica Neue" w:eastAsia="Times New Roman" w:hAnsi="Helvetica Neue" w:cs="Arial"/>
          <w:color w:val="212438"/>
          <w:sz w:val="22"/>
          <w:szCs w:val="22"/>
          <w:lang w:val="en-NZ" w:eastAsia="en-GB"/>
        </w:rPr>
        <w:t>The researchers found three different pigment patterns on the light-controlling organs of the fishes studied, suggesting that they were three distinct species. Differences in mitochondrial DNA supported this conclusion and the establishment of two new species in the resurrected genus </w:t>
      </w:r>
      <w:proofErr w:type="spellStart"/>
      <w:r w:rsidRPr="006C6E31">
        <w:rPr>
          <w:rFonts w:ascii="Helvetica Neue" w:eastAsia="Times New Roman" w:hAnsi="Helvetica Neue" w:cs="Arial"/>
          <w:i/>
          <w:iCs/>
          <w:color w:val="212438"/>
          <w:sz w:val="22"/>
          <w:szCs w:val="22"/>
          <w:lang w:val="en-NZ" w:eastAsia="en-GB"/>
        </w:rPr>
        <w:t>Monacoa</w:t>
      </w:r>
      <w:proofErr w:type="spellEnd"/>
      <w:r w:rsidRPr="006C6E31">
        <w:rPr>
          <w:rFonts w:ascii="Helvetica Neue" w:eastAsia="Times New Roman" w:hAnsi="Helvetica Neue" w:cs="Arial"/>
          <w:color w:val="212438"/>
          <w:sz w:val="22"/>
          <w:szCs w:val="22"/>
          <w:lang w:val="en-NZ" w:eastAsia="en-GB"/>
        </w:rPr>
        <w:t>. Specimens of the two new species, </w:t>
      </w:r>
      <w:r w:rsidRPr="006C6E31">
        <w:rPr>
          <w:rFonts w:ascii="Helvetica Neue" w:eastAsia="Times New Roman" w:hAnsi="Helvetica Neue" w:cs="Arial"/>
          <w:i/>
          <w:iCs/>
          <w:color w:val="212438"/>
          <w:sz w:val="22"/>
          <w:szCs w:val="22"/>
          <w:lang w:val="en-NZ" w:eastAsia="en-GB"/>
        </w:rPr>
        <w:t xml:space="preserve">M. </w:t>
      </w:r>
      <w:proofErr w:type="spellStart"/>
      <w:r w:rsidRPr="006C6E31">
        <w:rPr>
          <w:rFonts w:ascii="Helvetica Neue" w:eastAsia="Times New Roman" w:hAnsi="Helvetica Neue" w:cs="Arial"/>
          <w:i/>
          <w:iCs/>
          <w:color w:val="212438"/>
          <w:sz w:val="22"/>
          <w:szCs w:val="22"/>
          <w:lang w:val="en-NZ" w:eastAsia="en-GB"/>
        </w:rPr>
        <w:t>niger</w:t>
      </w:r>
      <w:proofErr w:type="spellEnd"/>
      <w:r w:rsidRPr="006C6E31">
        <w:rPr>
          <w:rFonts w:ascii="Helvetica Neue" w:eastAsia="Times New Roman" w:hAnsi="Helvetica Neue" w:cs="Arial"/>
          <w:color w:val="212438"/>
          <w:sz w:val="22"/>
          <w:szCs w:val="22"/>
          <w:lang w:val="en-NZ" w:eastAsia="en-GB"/>
        </w:rPr>
        <w:t> and </w:t>
      </w:r>
      <w:r w:rsidRPr="006C6E31">
        <w:rPr>
          <w:rFonts w:ascii="Helvetica Neue" w:eastAsia="Times New Roman" w:hAnsi="Helvetica Neue" w:cs="Arial"/>
          <w:i/>
          <w:iCs/>
          <w:color w:val="212438"/>
          <w:sz w:val="22"/>
          <w:szCs w:val="22"/>
          <w:lang w:val="en-NZ" w:eastAsia="en-GB"/>
        </w:rPr>
        <w:t>M. griseus</w:t>
      </w:r>
      <w:r w:rsidRPr="006C6E31">
        <w:rPr>
          <w:rFonts w:ascii="Helvetica Neue" w:eastAsia="Times New Roman" w:hAnsi="Helvetica Neue" w:cs="Arial"/>
          <w:color w:val="212438"/>
          <w:sz w:val="22"/>
          <w:szCs w:val="22"/>
          <w:lang w:val="en-NZ" w:eastAsia="en-GB"/>
        </w:rPr>
        <w:t>, were found only in the Pacific while those of the long-standing species were found only in the Atlantic.</w:t>
      </w:r>
    </w:p>
    <w:p w14:paraId="3CCA7425" w14:textId="77777777" w:rsidR="00325450" w:rsidRPr="006C6E31" w:rsidRDefault="00325450" w:rsidP="00325450">
      <w:pPr>
        <w:spacing w:after="100" w:afterAutospacing="1"/>
        <w:rPr>
          <w:rFonts w:ascii="Helvetica Neue" w:eastAsia="Times New Roman" w:hAnsi="Helvetica Neue" w:cs="Arial"/>
          <w:color w:val="212438"/>
          <w:sz w:val="22"/>
          <w:szCs w:val="22"/>
          <w:lang w:val="en-NZ" w:eastAsia="en-GB"/>
        </w:rPr>
      </w:pPr>
      <w:r w:rsidRPr="006C6E31">
        <w:rPr>
          <w:rFonts w:ascii="Helvetica Neue" w:eastAsia="Times New Roman" w:hAnsi="Helvetica Neue" w:cs="Arial"/>
          <w:color w:val="212438"/>
          <w:sz w:val="22"/>
          <w:szCs w:val="22"/>
          <w:lang w:val="en-NZ" w:eastAsia="en-GB"/>
        </w:rPr>
        <w:lastRenderedPageBreak/>
        <w:t>Most sole-bearing barreleye fish are caught at depths where some sunlight penetrates, and the researchers suggest that light emitted via the sole may be used for counter-illumination to camouflage the fish against the slightly sunlit water, as well as for communication. The new communication system observed in sole-bearing tube eyes shows these fishes are masters in controlling light emission on multiple levels.</w:t>
      </w:r>
    </w:p>
    <w:p w14:paraId="3DD68D41" w14:textId="77777777" w:rsidR="00325450" w:rsidRPr="006C6E31" w:rsidRDefault="00325450" w:rsidP="00325450">
      <w:pPr>
        <w:spacing w:after="100" w:afterAutospacing="1"/>
        <w:rPr>
          <w:rFonts w:ascii="Helvetica Neue" w:eastAsia="Times New Roman" w:hAnsi="Helvetica Neue" w:cs="Arial"/>
          <w:color w:val="212438"/>
          <w:sz w:val="22"/>
          <w:szCs w:val="22"/>
          <w:lang w:val="en-NZ" w:eastAsia="en-GB"/>
        </w:rPr>
      </w:pPr>
      <w:r w:rsidRPr="006C6E31">
        <w:rPr>
          <w:rFonts w:ascii="Helvetica Neue" w:eastAsia="Times New Roman" w:hAnsi="Helvetica Neue" w:cs="Arial"/>
          <w:color w:val="212438"/>
          <w:sz w:val="22"/>
          <w:szCs w:val="22"/>
          <w:lang w:val="en-NZ" w:eastAsia="en-GB"/>
        </w:rPr>
        <w:t xml:space="preserve">"This new study on the deep-sea has shown unknown biodiversity in a group of fishes previously considered teratological variations of other species," said Jan Poulsen. "The different species of </w:t>
      </w:r>
      <w:proofErr w:type="spellStart"/>
      <w:r w:rsidRPr="006C6E31">
        <w:rPr>
          <w:rFonts w:ascii="Helvetica Neue" w:eastAsia="Times New Roman" w:hAnsi="Helvetica Neue" w:cs="Arial"/>
          <w:color w:val="212438"/>
          <w:sz w:val="22"/>
          <w:szCs w:val="22"/>
          <w:lang w:val="en-NZ" w:eastAsia="en-GB"/>
        </w:rPr>
        <w:t>mirrorbelly</w:t>
      </w:r>
      <w:proofErr w:type="spellEnd"/>
      <w:r w:rsidRPr="006C6E31">
        <w:rPr>
          <w:rFonts w:ascii="Helvetica Neue" w:eastAsia="Times New Roman" w:hAnsi="Helvetica Neue" w:cs="Arial"/>
          <w:color w:val="212438"/>
          <w:sz w:val="22"/>
          <w:szCs w:val="22"/>
          <w:lang w:val="en-NZ" w:eastAsia="en-GB"/>
        </w:rPr>
        <w:t>-tube eyes can only be distinguished on pigmentation patterns that also constitutes a newly discovered communication system in deep-sea fishes."</w:t>
      </w:r>
    </w:p>
    <w:p w14:paraId="6AF5B9F9" w14:textId="77777777" w:rsidR="00325450" w:rsidRPr="006C6E31" w:rsidRDefault="00292769" w:rsidP="00325450">
      <w:pPr>
        <w:rPr>
          <w:rFonts w:ascii="Helvetica Neue" w:eastAsia="Times New Roman" w:hAnsi="Helvetica Neue" w:cs="Arial"/>
          <w:color w:val="212438"/>
          <w:sz w:val="22"/>
          <w:szCs w:val="22"/>
          <w:lang w:val="en-NZ" w:eastAsia="en-GB"/>
        </w:rPr>
      </w:pPr>
      <w:r w:rsidRPr="00292769">
        <w:rPr>
          <w:rFonts w:ascii="Helvetica Neue" w:eastAsia="Times New Roman" w:hAnsi="Helvetica Neue" w:cs="Arial"/>
          <w:noProof/>
          <w:color w:val="212438"/>
          <w:sz w:val="22"/>
          <w:szCs w:val="22"/>
          <w:lang w:val="en-NZ" w:eastAsia="en-GB"/>
        </w:rPr>
        <w:pict w14:anchorId="08B90698">
          <v:rect id="_x0000_i1026" alt="" style="width:451.3pt;height:.05pt;mso-width-percent:0;mso-height-percent:0;mso-width-percent:0;mso-height-percent:0" o:hralign="center" o:hrstd="t" o:hrnoshade="t" o:hr="t" fillcolor="#e4e5ed" stroked="f"/>
        </w:pict>
      </w:r>
    </w:p>
    <w:p w14:paraId="6FEC6A9C" w14:textId="77777777" w:rsidR="00325450" w:rsidRPr="006C6E31" w:rsidRDefault="00325450" w:rsidP="00325450">
      <w:pPr>
        <w:spacing w:after="100" w:afterAutospacing="1"/>
        <w:rPr>
          <w:rFonts w:ascii="Helvetica Neue" w:eastAsia="Times New Roman" w:hAnsi="Helvetica Neue" w:cs="Arial"/>
          <w:b/>
          <w:bCs/>
          <w:color w:val="212438"/>
          <w:sz w:val="22"/>
          <w:szCs w:val="22"/>
          <w:lang w:val="en-NZ" w:eastAsia="en-GB"/>
        </w:rPr>
      </w:pPr>
      <w:r w:rsidRPr="006C6E31">
        <w:rPr>
          <w:rFonts w:ascii="Helvetica Neue" w:eastAsia="Times New Roman" w:hAnsi="Helvetica Neue" w:cs="Arial"/>
          <w:b/>
          <w:bCs/>
          <w:color w:val="212438"/>
          <w:sz w:val="22"/>
          <w:szCs w:val="22"/>
          <w:lang w:val="en-NZ" w:eastAsia="en-GB"/>
        </w:rPr>
        <w:t>Explore further</w:t>
      </w:r>
    </w:p>
    <w:p w14:paraId="5BC2C4E7" w14:textId="77777777" w:rsidR="00325450" w:rsidRPr="006C6E31" w:rsidRDefault="00292769" w:rsidP="00325450">
      <w:pPr>
        <w:rPr>
          <w:rFonts w:ascii="Helvetica Neue" w:eastAsia="Times New Roman" w:hAnsi="Helvetica Neue" w:cs="Arial"/>
          <w:color w:val="212438"/>
          <w:sz w:val="22"/>
          <w:szCs w:val="22"/>
          <w:lang w:val="en-NZ" w:eastAsia="en-GB"/>
        </w:rPr>
      </w:pPr>
      <w:hyperlink r:id="rId6" w:history="1">
        <w:r w:rsidR="00325450" w:rsidRPr="006C6E31">
          <w:rPr>
            <w:rFonts w:ascii="Helvetica Neue" w:eastAsia="Times New Roman" w:hAnsi="Helvetica Neue" w:cs="Arial"/>
            <w:color w:val="4680EE"/>
            <w:sz w:val="22"/>
            <w:szCs w:val="22"/>
            <w:u w:val="single"/>
            <w:lang w:val="en-NZ" w:eastAsia="en-GB"/>
          </w:rPr>
          <w:t>New research shines light on surprising numbers and evolutionary variety of bioluminescent ocean fish</w:t>
        </w:r>
      </w:hyperlink>
    </w:p>
    <w:p w14:paraId="5A08B0DA" w14:textId="77777777" w:rsidR="00325450" w:rsidRPr="006C6E31" w:rsidRDefault="00292769" w:rsidP="00325450">
      <w:pPr>
        <w:rPr>
          <w:rFonts w:ascii="Helvetica Neue" w:eastAsia="Times New Roman" w:hAnsi="Helvetica Neue" w:cs="Arial"/>
          <w:color w:val="212438"/>
          <w:sz w:val="22"/>
          <w:szCs w:val="22"/>
          <w:lang w:val="en-NZ" w:eastAsia="en-GB"/>
        </w:rPr>
      </w:pPr>
      <w:r w:rsidRPr="00292769">
        <w:rPr>
          <w:rFonts w:ascii="Helvetica Neue" w:eastAsia="Times New Roman" w:hAnsi="Helvetica Neue" w:cs="Arial"/>
          <w:noProof/>
          <w:color w:val="212438"/>
          <w:sz w:val="22"/>
          <w:szCs w:val="22"/>
          <w:lang w:val="en-NZ" w:eastAsia="en-GB"/>
        </w:rPr>
        <w:pict w14:anchorId="3D3EA5C6">
          <v:rect id="_x0000_i1025" alt="" style="width:451.3pt;height:.05pt;mso-width-percent:0;mso-height-percent:0;mso-width-percent:0;mso-height-percent:0" o:hralign="center" o:hrstd="t" o:hrnoshade="t" o:hr="t" fillcolor="#e4e5ed" stroked="f"/>
        </w:pict>
      </w:r>
    </w:p>
    <w:p w14:paraId="1A757A5B" w14:textId="77777777" w:rsidR="00325450" w:rsidRPr="006C6E31" w:rsidRDefault="00325450" w:rsidP="00325450">
      <w:pPr>
        <w:shd w:val="clear" w:color="auto" w:fill="DCE2E6"/>
        <w:rPr>
          <w:rFonts w:ascii="Helvetica Neue" w:eastAsia="Times New Roman" w:hAnsi="Helvetica Neue" w:cs="Arial"/>
          <w:color w:val="212438"/>
          <w:sz w:val="22"/>
          <w:szCs w:val="22"/>
          <w:lang w:val="en-NZ" w:eastAsia="en-GB"/>
        </w:rPr>
      </w:pPr>
      <w:r w:rsidRPr="006C6E31">
        <w:rPr>
          <w:rFonts w:ascii="Helvetica Neue" w:eastAsia="Times New Roman" w:hAnsi="Helvetica Neue" w:cs="Arial"/>
          <w:b/>
          <w:bCs/>
          <w:color w:val="212438"/>
          <w:sz w:val="22"/>
          <w:szCs w:val="22"/>
          <w:lang w:val="en-NZ" w:eastAsia="en-GB"/>
        </w:rPr>
        <w:t>More information:</w:t>
      </w:r>
      <w:r w:rsidRPr="006C6E31">
        <w:rPr>
          <w:rFonts w:ascii="Helvetica Neue" w:eastAsia="Times New Roman" w:hAnsi="Helvetica Neue" w:cs="Arial"/>
          <w:color w:val="212438"/>
          <w:sz w:val="22"/>
          <w:szCs w:val="22"/>
          <w:lang w:val="en-NZ" w:eastAsia="en-GB"/>
        </w:rPr>
        <w:t xml:space="preserve"> Poulsen JY, </w:t>
      </w:r>
      <w:proofErr w:type="spellStart"/>
      <w:r w:rsidRPr="006C6E31">
        <w:rPr>
          <w:rFonts w:ascii="Helvetica Neue" w:eastAsia="Times New Roman" w:hAnsi="Helvetica Neue" w:cs="Arial"/>
          <w:color w:val="212438"/>
          <w:sz w:val="22"/>
          <w:szCs w:val="22"/>
          <w:lang w:val="en-NZ" w:eastAsia="en-GB"/>
        </w:rPr>
        <w:t>Sado</w:t>
      </w:r>
      <w:proofErr w:type="spellEnd"/>
      <w:r w:rsidRPr="006C6E31">
        <w:rPr>
          <w:rFonts w:ascii="Helvetica Neue" w:eastAsia="Times New Roman" w:hAnsi="Helvetica Neue" w:cs="Arial"/>
          <w:color w:val="212438"/>
          <w:sz w:val="22"/>
          <w:szCs w:val="22"/>
          <w:lang w:val="en-NZ" w:eastAsia="en-GB"/>
        </w:rPr>
        <w:t xml:space="preserve"> T, Hahn C, </w:t>
      </w:r>
      <w:proofErr w:type="spellStart"/>
      <w:r w:rsidRPr="006C6E31">
        <w:rPr>
          <w:rFonts w:ascii="Helvetica Neue" w:eastAsia="Times New Roman" w:hAnsi="Helvetica Neue" w:cs="Arial"/>
          <w:color w:val="212438"/>
          <w:sz w:val="22"/>
          <w:szCs w:val="22"/>
          <w:lang w:val="en-NZ" w:eastAsia="en-GB"/>
        </w:rPr>
        <w:t>Byrkjedal</w:t>
      </w:r>
      <w:proofErr w:type="spellEnd"/>
      <w:r w:rsidRPr="006C6E31">
        <w:rPr>
          <w:rFonts w:ascii="Helvetica Neue" w:eastAsia="Times New Roman" w:hAnsi="Helvetica Neue" w:cs="Arial"/>
          <w:color w:val="212438"/>
          <w:sz w:val="22"/>
          <w:szCs w:val="22"/>
          <w:lang w:val="en-NZ" w:eastAsia="en-GB"/>
        </w:rPr>
        <w:t xml:space="preserve"> I, </w:t>
      </w:r>
      <w:proofErr w:type="spellStart"/>
      <w:r w:rsidRPr="006C6E31">
        <w:rPr>
          <w:rFonts w:ascii="Helvetica Neue" w:eastAsia="Times New Roman" w:hAnsi="Helvetica Neue" w:cs="Arial"/>
          <w:color w:val="212438"/>
          <w:sz w:val="22"/>
          <w:szCs w:val="22"/>
          <w:lang w:val="en-NZ" w:eastAsia="en-GB"/>
        </w:rPr>
        <w:t>Moku</w:t>
      </w:r>
      <w:proofErr w:type="spellEnd"/>
      <w:r w:rsidRPr="006C6E31">
        <w:rPr>
          <w:rFonts w:ascii="Helvetica Neue" w:eastAsia="Times New Roman" w:hAnsi="Helvetica Neue" w:cs="Arial"/>
          <w:color w:val="212438"/>
          <w:sz w:val="22"/>
          <w:szCs w:val="22"/>
          <w:lang w:val="en-NZ" w:eastAsia="en-GB"/>
        </w:rPr>
        <w:t xml:space="preserve"> M, Miya M (2016) Preservation Obscures Pelagic Deep-Sea Fish Diversity: Doubling the Number of Sole-Bearing </w:t>
      </w:r>
      <w:proofErr w:type="spellStart"/>
      <w:r w:rsidRPr="006C6E31">
        <w:rPr>
          <w:rFonts w:ascii="Helvetica Neue" w:eastAsia="Times New Roman" w:hAnsi="Helvetica Neue" w:cs="Arial"/>
          <w:color w:val="212438"/>
          <w:sz w:val="22"/>
          <w:szCs w:val="22"/>
          <w:lang w:val="en-NZ" w:eastAsia="en-GB"/>
        </w:rPr>
        <w:t>Opisthoproctids</w:t>
      </w:r>
      <w:proofErr w:type="spellEnd"/>
      <w:r w:rsidRPr="006C6E31">
        <w:rPr>
          <w:rFonts w:ascii="Helvetica Neue" w:eastAsia="Times New Roman" w:hAnsi="Helvetica Neue" w:cs="Arial"/>
          <w:color w:val="212438"/>
          <w:sz w:val="22"/>
          <w:szCs w:val="22"/>
          <w:lang w:val="en-NZ" w:eastAsia="en-GB"/>
        </w:rPr>
        <w:t xml:space="preserve"> and Resurrection of the Genus </w:t>
      </w:r>
      <w:proofErr w:type="spellStart"/>
      <w:r w:rsidRPr="006C6E31">
        <w:rPr>
          <w:rFonts w:ascii="Helvetica Neue" w:eastAsia="Times New Roman" w:hAnsi="Helvetica Neue" w:cs="Arial"/>
          <w:color w:val="212438"/>
          <w:sz w:val="22"/>
          <w:szCs w:val="22"/>
          <w:lang w:val="en-NZ" w:eastAsia="en-GB"/>
        </w:rPr>
        <w:t>Monacoa</w:t>
      </w:r>
      <w:proofErr w:type="spellEnd"/>
      <w:r w:rsidRPr="006C6E31">
        <w:rPr>
          <w:rFonts w:ascii="Helvetica Neue" w:eastAsia="Times New Roman" w:hAnsi="Helvetica Neue" w:cs="Arial"/>
          <w:color w:val="212438"/>
          <w:sz w:val="22"/>
          <w:szCs w:val="22"/>
          <w:lang w:val="en-NZ" w:eastAsia="en-GB"/>
        </w:rPr>
        <w:t xml:space="preserve"> (</w:t>
      </w:r>
      <w:proofErr w:type="spellStart"/>
      <w:r w:rsidRPr="006C6E31">
        <w:rPr>
          <w:rFonts w:ascii="Helvetica Neue" w:eastAsia="Times New Roman" w:hAnsi="Helvetica Neue" w:cs="Arial"/>
          <w:color w:val="212438"/>
          <w:sz w:val="22"/>
          <w:szCs w:val="22"/>
          <w:lang w:val="en-NZ" w:eastAsia="en-GB"/>
        </w:rPr>
        <w:t>Opisthoproctidae</w:t>
      </w:r>
      <w:proofErr w:type="spellEnd"/>
      <w:r w:rsidRPr="006C6E31">
        <w:rPr>
          <w:rFonts w:ascii="Helvetica Neue" w:eastAsia="Times New Roman" w:hAnsi="Helvetica Neue" w:cs="Arial"/>
          <w:color w:val="212438"/>
          <w:sz w:val="22"/>
          <w:szCs w:val="22"/>
          <w:lang w:val="en-NZ" w:eastAsia="en-GB"/>
        </w:rPr>
        <w:t xml:space="preserve">, </w:t>
      </w:r>
      <w:proofErr w:type="spellStart"/>
      <w:r w:rsidRPr="006C6E31">
        <w:rPr>
          <w:rFonts w:ascii="Helvetica Neue" w:eastAsia="Times New Roman" w:hAnsi="Helvetica Neue" w:cs="Arial"/>
          <w:color w:val="212438"/>
          <w:sz w:val="22"/>
          <w:szCs w:val="22"/>
          <w:lang w:val="en-NZ" w:eastAsia="en-GB"/>
        </w:rPr>
        <w:t>Argentiniformes</w:t>
      </w:r>
      <w:proofErr w:type="spellEnd"/>
      <w:r w:rsidRPr="006C6E31">
        <w:rPr>
          <w:rFonts w:ascii="Helvetica Neue" w:eastAsia="Times New Roman" w:hAnsi="Helvetica Neue" w:cs="Arial"/>
          <w:color w:val="212438"/>
          <w:sz w:val="22"/>
          <w:szCs w:val="22"/>
          <w:lang w:val="en-NZ" w:eastAsia="en-GB"/>
        </w:rPr>
        <w:t>). </w:t>
      </w:r>
      <w:proofErr w:type="spellStart"/>
      <w:r w:rsidRPr="006C6E31">
        <w:rPr>
          <w:rFonts w:ascii="Helvetica Neue" w:eastAsia="Times New Roman" w:hAnsi="Helvetica Neue" w:cs="Arial"/>
          <w:i/>
          <w:iCs/>
          <w:color w:val="212438"/>
          <w:sz w:val="22"/>
          <w:szCs w:val="22"/>
          <w:lang w:val="en-NZ" w:eastAsia="en-GB"/>
        </w:rPr>
        <w:t>PLoS</w:t>
      </w:r>
      <w:proofErr w:type="spellEnd"/>
      <w:r w:rsidRPr="006C6E31">
        <w:rPr>
          <w:rFonts w:ascii="Helvetica Neue" w:eastAsia="Times New Roman" w:hAnsi="Helvetica Neue" w:cs="Arial"/>
          <w:i/>
          <w:iCs/>
          <w:color w:val="212438"/>
          <w:sz w:val="22"/>
          <w:szCs w:val="22"/>
          <w:lang w:val="en-NZ" w:eastAsia="en-GB"/>
        </w:rPr>
        <w:t xml:space="preserve"> ONE</w:t>
      </w:r>
      <w:r w:rsidRPr="006C6E31">
        <w:rPr>
          <w:rFonts w:ascii="Helvetica Neue" w:eastAsia="Times New Roman" w:hAnsi="Helvetica Neue" w:cs="Arial"/>
          <w:color w:val="212438"/>
          <w:sz w:val="22"/>
          <w:szCs w:val="22"/>
          <w:lang w:val="en-NZ" w:eastAsia="en-GB"/>
        </w:rPr>
        <w:t>11(8): e0159762. </w:t>
      </w:r>
      <w:hyperlink r:id="rId7" w:tgtFrame="_blank" w:history="1">
        <w:r w:rsidRPr="006C6E31">
          <w:rPr>
            <w:rFonts w:ascii="Helvetica Neue" w:eastAsia="Times New Roman" w:hAnsi="Helvetica Neue" w:cs="Arial"/>
            <w:color w:val="4680EE"/>
            <w:sz w:val="22"/>
            <w:szCs w:val="22"/>
            <w:u w:val="single"/>
            <w:lang w:val="en-NZ" w:eastAsia="en-GB"/>
          </w:rPr>
          <w:t>DOI: 10.1371/journal.pone.0159762</w:t>
        </w:r>
      </w:hyperlink>
    </w:p>
    <w:p w14:paraId="27E3C2C3" w14:textId="77777777" w:rsidR="00325450" w:rsidRPr="006C6E31" w:rsidRDefault="00325450" w:rsidP="00325450">
      <w:pPr>
        <w:shd w:val="clear" w:color="auto" w:fill="DCE2E6"/>
        <w:rPr>
          <w:rFonts w:ascii="Helvetica Neue" w:eastAsia="Times New Roman" w:hAnsi="Helvetica Neue" w:cs="Arial"/>
          <w:color w:val="212438"/>
          <w:sz w:val="22"/>
          <w:szCs w:val="22"/>
          <w:lang w:val="en-NZ" w:eastAsia="en-GB"/>
        </w:rPr>
      </w:pPr>
      <w:r w:rsidRPr="006C6E31">
        <w:rPr>
          <w:rFonts w:ascii="Helvetica Neue" w:eastAsia="Times New Roman" w:hAnsi="Helvetica Neue" w:cs="Arial"/>
          <w:b/>
          <w:bCs/>
          <w:color w:val="212438"/>
          <w:sz w:val="22"/>
          <w:szCs w:val="22"/>
          <w:lang w:val="en-NZ" w:eastAsia="en-GB"/>
        </w:rPr>
        <w:t>Journal information:</w:t>
      </w:r>
      <w:r w:rsidRPr="006C6E31">
        <w:rPr>
          <w:rFonts w:ascii="Helvetica Neue" w:eastAsia="Times New Roman" w:hAnsi="Helvetica Neue" w:cs="Arial"/>
          <w:color w:val="212438"/>
          <w:sz w:val="22"/>
          <w:szCs w:val="22"/>
          <w:lang w:val="en-NZ" w:eastAsia="en-GB"/>
        </w:rPr>
        <w:t> </w:t>
      </w:r>
      <w:proofErr w:type="spellStart"/>
      <w:r w:rsidRPr="006C6E31">
        <w:rPr>
          <w:rFonts w:ascii="Helvetica Neue" w:eastAsia="Times New Roman" w:hAnsi="Helvetica Neue" w:cs="Arial"/>
          <w:color w:val="212438"/>
          <w:sz w:val="22"/>
          <w:szCs w:val="22"/>
          <w:lang w:val="en-NZ" w:eastAsia="en-GB"/>
        </w:rPr>
        <w:fldChar w:fldCharType="begin"/>
      </w:r>
      <w:r w:rsidRPr="006C6E31">
        <w:rPr>
          <w:rFonts w:ascii="Helvetica Neue" w:eastAsia="Times New Roman" w:hAnsi="Helvetica Neue" w:cs="Arial"/>
          <w:color w:val="212438"/>
          <w:sz w:val="22"/>
          <w:szCs w:val="22"/>
          <w:lang w:val="en-NZ" w:eastAsia="en-GB"/>
        </w:rPr>
        <w:instrText xml:space="preserve"> HYPERLINK "https://phys.org/journals/plos-one/" </w:instrText>
      </w:r>
      <w:r w:rsidRPr="006C6E31">
        <w:rPr>
          <w:rFonts w:ascii="Helvetica Neue" w:eastAsia="Times New Roman" w:hAnsi="Helvetica Neue" w:cs="Arial"/>
          <w:color w:val="212438"/>
          <w:sz w:val="22"/>
          <w:szCs w:val="22"/>
          <w:lang w:val="en-NZ" w:eastAsia="en-GB"/>
        </w:rPr>
        <w:fldChar w:fldCharType="separate"/>
      </w:r>
      <w:r w:rsidRPr="006C6E31">
        <w:rPr>
          <w:rFonts w:ascii="Helvetica Neue" w:eastAsia="Times New Roman" w:hAnsi="Helvetica Neue" w:cs="Arial"/>
          <w:color w:val="4680EE"/>
          <w:sz w:val="22"/>
          <w:szCs w:val="22"/>
          <w:lang w:val="en-NZ" w:eastAsia="en-GB"/>
        </w:rPr>
        <w:t>PLoS</w:t>
      </w:r>
      <w:proofErr w:type="spellEnd"/>
      <w:r w:rsidRPr="006C6E31">
        <w:rPr>
          <w:rFonts w:ascii="Helvetica Neue" w:eastAsia="Times New Roman" w:hAnsi="Helvetica Neue" w:cs="Arial"/>
          <w:color w:val="4680EE"/>
          <w:sz w:val="22"/>
          <w:szCs w:val="22"/>
          <w:lang w:val="en-NZ" w:eastAsia="en-GB"/>
        </w:rPr>
        <w:t xml:space="preserve"> ONE</w:t>
      </w:r>
      <w:r w:rsidRPr="006C6E31">
        <w:rPr>
          <w:rFonts w:ascii="Helvetica Neue" w:eastAsia="Times New Roman" w:hAnsi="Helvetica Neue" w:cs="Arial"/>
          <w:color w:val="212438"/>
          <w:sz w:val="22"/>
          <w:szCs w:val="22"/>
          <w:lang w:val="en-NZ" w:eastAsia="en-GB"/>
        </w:rPr>
        <w:fldChar w:fldCharType="end"/>
      </w:r>
      <w:r w:rsidRPr="006C6E31">
        <w:rPr>
          <w:rFonts w:ascii="Helvetica Neue" w:eastAsia="Times New Roman" w:hAnsi="Helvetica Neue" w:cs="Arial"/>
          <w:color w:val="212438"/>
          <w:sz w:val="22"/>
          <w:szCs w:val="22"/>
          <w:lang w:val="en-NZ" w:eastAsia="en-GB"/>
        </w:rPr>
        <w:t> </w:t>
      </w:r>
    </w:p>
    <w:p w14:paraId="67B3742D" w14:textId="77777777" w:rsidR="00325450" w:rsidRPr="006C6E31" w:rsidRDefault="00325450" w:rsidP="00325450">
      <w:pPr>
        <w:rPr>
          <w:rFonts w:ascii="Helvetica Neue" w:eastAsia="Times New Roman" w:hAnsi="Helvetica Neue" w:cs="Times New Roman"/>
          <w:sz w:val="22"/>
          <w:szCs w:val="22"/>
          <w:lang w:val="en-NZ" w:eastAsia="en-GB"/>
        </w:rPr>
      </w:pPr>
    </w:p>
    <w:p w14:paraId="46E7F880" w14:textId="77777777" w:rsidR="00133DE5" w:rsidRPr="006C6E31" w:rsidRDefault="00292769">
      <w:pPr>
        <w:rPr>
          <w:rFonts w:ascii="Helvetica Neue" w:hAnsi="Helvetica Neue"/>
          <w:sz w:val="22"/>
          <w:szCs w:val="22"/>
        </w:rPr>
      </w:pPr>
    </w:p>
    <w:sectPr w:rsidR="00133DE5" w:rsidRPr="006C6E31"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50"/>
    <w:rsid w:val="00020893"/>
    <w:rsid w:val="001405F8"/>
    <w:rsid w:val="00186FE4"/>
    <w:rsid w:val="00187A33"/>
    <w:rsid w:val="001C2A71"/>
    <w:rsid w:val="00292769"/>
    <w:rsid w:val="00325450"/>
    <w:rsid w:val="005028D5"/>
    <w:rsid w:val="00595DBC"/>
    <w:rsid w:val="005A77B1"/>
    <w:rsid w:val="006C6E31"/>
    <w:rsid w:val="00731F4D"/>
    <w:rsid w:val="007E5424"/>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D787"/>
  <w14:defaultImageDpi w14:val="32767"/>
  <w15:chartTrackingRefBased/>
  <w15:docId w15:val="{D8B029C1-A869-1842-9F8F-22A7C992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5450"/>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450"/>
    <w:rPr>
      <w:rFonts w:ascii="Times New Roman" w:eastAsia="Times New Roman" w:hAnsi="Times New Roman" w:cs="Times New Roman"/>
      <w:b/>
      <w:bCs/>
      <w:kern w:val="36"/>
      <w:sz w:val="48"/>
      <w:szCs w:val="48"/>
      <w:lang w:val="en-NZ" w:eastAsia="en-GB"/>
    </w:rPr>
  </w:style>
  <w:style w:type="paragraph" w:customStyle="1" w:styleId="text-uppercase">
    <w:name w:val="text-uppercase"/>
    <w:basedOn w:val="Normal"/>
    <w:rsid w:val="00325450"/>
    <w:pPr>
      <w:spacing w:before="100" w:beforeAutospacing="1" w:after="100" w:afterAutospacing="1"/>
    </w:pPr>
    <w:rPr>
      <w:rFonts w:ascii="Times New Roman" w:eastAsia="Times New Roman" w:hAnsi="Times New Roman" w:cs="Times New Roman"/>
      <w:lang w:val="en-NZ" w:eastAsia="en-GB"/>
    </w:rPr>
  </w:style>
  <w:style w:type="paragraph" w:customStyle="1" w:styleId="article-byline">
    <w:name w:val="article-byline"/>
    <w:basedOn w:val="Normal"/>
    <w:rsid w:val="00325450"/>
    <w:pPr>
      <w:spacing w:before="100" w:beforeAutospacing="1" w:after="100" w:afterAutospacing="1"/>
    </w:pPr>
    <w:rPr>
      <w:rFonts w:ascii="Times New Roman" w:eastAsia="Times New Roman" w:hAnsi="Times New Roman" w:cs="Times New Roman"/>
      <w:lang w:val="en-NZ" w:eastAsia="en-GB"/>
    </w:rPr>
  </w:style>
  <w:style w:type="character" w:customStyle="1" w:styleId="apple-converted-space">
    <w:name w:val="apple-converted-space"/>
    <w:basedOn w:val="DefaultParagraphFont"/>
    <w:rsid w:val="00325450"/>
  </w:style>
  <w:style w:type="character" w:styleId="Hyperlink">
    <w:name w:val="Hyperlink"/>
    <w:basedOn w:val="DefaultParagraphFont"/>
    <w:uiPriority w:val="99"/>
    <w:semiHidden/>
    <w:unhideWhenUsed/>
    <w:rsid w:val="00325450"/>
    <w:rPr>
      <w:color w:val="0000FF"/>
      <w:u w:val="single"/>
    </w:rPr>
  </w:style>
  <w:style w:type="paragraph" w:styleId="NormalWeb">
    <w:name w:val="Normal (Web)"/>
    <w:basedOn w:val="Normal"/>
    <w:uiPriority w:val="99"/>
    <w:semiHidden/>
    <w:unhideWhenUsed/>
    <w:rsid w:val="00325450"/>
    <w:pPr>
      <w:spacing w:before="100" w:beforeAutospacing="1" w:after="100" w:afterAutospacing="1"/>
    </w:pPr>
    <w:rPr>
      <w:rFonts w:ascii="Times New Roman" w:eastAsia="Times New Roman" w:hAnsi="Times New Roman" w:cs="Times New Roman"/>
      <w:lang w:val="en-NZ" w:eastAsia="en-GB"/>
    </w:rPr>
  </w:style>
  <w:style w:type="paragraph" w:customStyle="1" w:styleId="text-bold">
    <w:name w:val="text-bold"/>
    <w:basedOn w:val="Normal"/>
    <w:rsid w:val="00325450"/>
    <w:pPr>
      <w:spacing w:before="100" w:beforeAutospacing="1" w:after="100" w:afterAutospacing="1"/>
    </w:pPr>
    <w:rPr>
      <w:rFonts w:ascii="Times New Roman" w:eastAsia="Times New Roman" w:hAnsi="Times New Roman" w:cs="Times New Roman"/>
      <w:lang w:val="en-NZ" w:eastAsia="en-GB"/>
    </w:rPr>
  </w:style>
  <w:style w:type="character" w:styleId="Strong">
    <w:name w:val="Strong"/>
    <w:basedOn w:val="DefaultParagraphFont"/>
    <w:uiPriority w:val="22"/>
    <w:qFormat/>
    <w:rsid w:val="00325450"/>
    <w:rPr>
      <w:b/>
      <w:bCs/>
    </w:rPr>
  </w:style>
  <w:style w:type="character" w:styleId="HTMLCite">
    <w:name w:val="HTML Cite"/>
    <w:basedOn w:val="DefaultParagraphFont"/>
    <w:uiPriority w:val="99"/>
    <w:semiHidden/>
    <w:unhideWhenUsed/>
    <w:rsid w:val="003254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062840">
      <w:bodyDiv w:val="1"/>
      <w:marLeft w:val="0"/>
      <w:marRight w:val="0"/>
      <w:marTop w:val="0"/>
      <w:marBottom w:val="0"/>
      <w:divBdr>
        <w:top w:val="none" w:sz="0" w:space="0" w:color="auto"/>
        <w:left w:val="none" w:sz="0" w:space="0" w:color="auto"/>
        <w:bottom w:val="none" w:sz="0" w:space="0" w:color="auto"/>
        <w:right w:val="none" w:sz="0" w:space="0" w:color="auto"/>
      </w:divBdr>
      <w:divsChild>
        <w:div w:id="1447965698">
          <w:marLeft w:val="0"/>
          <w:marRight w:val="0"/>
          <w:marTop w:val="0"/>
          <w:marBottom w:val="0"/>
          <w:divBdr>
            <w:top w:val="none" w:sz="0" w:space="0" w:color="auto"/>
            <w:left w:val="none" w:sz="0" w:space="0" w:color="auto"/>
            <w:bottom w:val="none" w:sz="0" w:space="0" w:color="auto"/>
            <w:right w:val="none" w:sz="0" w:space="0" w:color="auto"/>
          </w:divBdr>
        </w:div>
        <w:div w:id="948044582">
          <w:marLeft w:val="0"/>
          <w:marRight w:val="0"/>
          <w:marTop w:val="0"/>
          <w:marBottom w:val="0"/>
          <w:divBdr>
            <w:top w:val="none" w:sz="0" w:space="0" w:color="auto"/>
            <w:left w:val="none" w:sz="0" w:space="0" w:color="auto"/>
            <w:bottom w:val="none" w:sz="0" w:space="0" w:color="auto"/>
            <w:right w:val="none" w:sz="0" w:space="0" w:color="auto"/>
          </w:divBdr>
          <w:divsChild>
            <w:div w:id="1507138190">
              <w:marLeft w:val="0"/>
              <w:marRight w:val="0"/>
              <w:marTop w:val="0"/>
              <w:marBottom w:val="0"/>
              <w:divBdr>
                <w:top w:val="none" w:sz="0" w:space="0" w:color="auto"/>
                <w:left w:val="none" w:sz="0" w:space="0" w:color="auto"/>
                <w:bottom w:val="none" w:sz="0" w:space="0" w:color="auto"/>
                <w:right w:val="none" w:sz="0" w:space="0" w:color="auto"/>
              </w:divBdr>
            </w:div>
          </w:divsChild>
        </w:div>
        <w:div w:id="1649281452">
          <w:marLeft w:val="0"/>
          <w:marRight w:val="0"/>
          <w:marTop w:val="0"/>
          <w:marBottom w:val="0"/>
          <w:divBdr>
            <w:top w:val="none" w:sz="0" w:space="0" w:color="auto"/>
            <w:left w:val="none" w:sz="0" w:space="0" w:color="auto"/>
            <w:bottom w:val="none" w:sz="0" w:space="0" w:color="auto"/>
            <w:right w:val="none" w:sz="0" w:space="0" w:color="auto"/>
          </w:divBdr>
          <w:divsChild>
            <w:div w:id="1637371425">
              <w:marLeft w:val="0"/>
              <w:marRight w:val="0"/>
              <w:marTop w:val="0"/>
              <w:marBottom w:val="0"/>
              <w:divBdr>
                <w:top w:val="none" w:sz="0" w:space="0" w:color="auto"/>
                <w:left w:val="none" w:sz="0" w:space="0" w:color="auto"/>
                <w:bottom w:val="none" w:sz="0" w:space="0" w:color="auto"/>
                <w:right w:val="none" w:sz="0" w:space="0" w:color="auto"/>
              </w:divBdr>
            </w:div>
          </w:divsChild>
        </w:div>
        <w:div w:id="1297637999">
          <w:marLeft w:val="0"/>
          <w:marRight w:val="0"/>
          <w:marTop w:val="0"/>
          <w:marBottom w:val="0"/>
          <w:divBdr>
            <w:top w:val="none" w:sz="0" w:space="0" w:color="auto"/>
            <w:left w:val="none" w:sz="0" w:space="0" w:color="auto"/>
            <w:bottom w:val="none" w:sz="0" w:space="0" w:color="auto"/>
            <w:right w:val="none" w:sz="0" w:space="0" w:color="auto"/>
          </w:divBdr>
          <w:divsChild>
            <w:div w:id="6255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x.doi.org/10.1371/journal.pone.01597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ys.org/news/2016-06-evolutionary-variety-bioluminescent-ocean-fishes.html" TargetMode="External"/><Relationship Id="rId5" Type="http://schemas.openxmlformats.org/officeDocument/2006/relationships/hyperlink" Target="https://phys.org/tags/fish/"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3</cp:revision>
  <dcterms:created xsi:type="dcterms:W3CDTF">2020-04-09T04:40:00Z</dcterms:created>
  <dcterms:modified xsi:type="dcterms:W3CDTF">2020-04-10T00:53:00Z</dcterms:modified>
</cp:coreProperties>
</file>