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A8A737" w14:textId="77777777" w:rsidR="0096780A" w:rsidRPr="00252BF2" w:rsidRDefault="0096780A" w:rsidP="00252BF2">
      <w:pPr>
        <w:shd w:val="clear" w:color="auto" w:fill="20A7AD"/>
        <w:spacing w:before="300" w:after="150"/>
        <w:outlineLvl w:val="0"/>
        <w:rPr>
          <w:rFonts w:ascii="Verdana" w:eastAsia="Times New Roman" w:hAnsi="Verdana" w:cs="Arial"/>
          <w:b/>
          <w:bCs/>
          <w:color w:val="FFFFFF"/>
          <w:kern w:val="36"/>
          <w:sz w:val="36"/>
          <w:szCs w:val="36"/>
          <w:lang w:val="en-NZ" w:eastAsia="en-GB"/>
        </w:rPr>
      </w:pPr>
      <w:r w:rsidRPr="00252BF2">
        <w:rPr>
          <w:rFonts w:ascii="Verdana" w:eastAsia="Times New Roman" w:hAnsi="Verdana" w:cs="Arial"/>
          <w:b/>
          <w:bCs/>
          <w:color w:val="FFFFFF"/>
          <w:kern w:val="36"/>
          <w:sz w:val="36"/>
          <w:szCs w:val="36"/>
          <w:lang w:val="en-NZ" w:eastAsia="en-GB"/>
        </w:rPr>
        <w:t>Factsheet: pH</w:t>
      </w:r>
    </w:p>
    <w:p w14:paraId="16B55DCF" w14:textId="55E0D347" w:rsidR="0096780A" w:rsidRPr="00252BF2" w:rsidRDefault="0096780A" w:rsidP="00252BF2">
      <w:pPr>
        <w:shd w:val="clear" w:color="auto" w:fill="FFFFFF"/>
        <w:spacing w:before="150"/>
        <w:outlineLvl w:val="5"/>
        <w:rPr>
          <w:rFonts w:ascii="Verdana" w:eastAsia="Times New Roman" w:hAnsi="Verdana" w:cs="Arial"/>
          <w:b/>
          <w:bCs/>
          <w:caps/>
          <w:color w:val="8D8D8D"/>
          <w:sz w:val="16"/>
          <w:szCs w:val="16"/>
          <w:lang w:val="en-NZ" w:eastAsia="en-GB"/>
        </w:rPr>
      </w:pPr>
      <w:r w:rsidRPr="00252BF2">
        <w:rPr>
          <w:rFonts w:ascii="Verdana" w:eastAsia="Times New Roman" w:hAnsi="Verdana" w:cs="Arial"/>
          <w:b/>
          <w:bCs/>
          <w:caps/>
          <w:color w:val="8D8D8D"/>
          <w:sz w:val="16"/>
          <w:szCs w:val="16"/>
          <w:lang w:val="en-NZ" w:eastAsia="en-GB"/>
        </w:rPr>
        <w:t>SUBMITTED BY</w:t>
      </w:r>
      <w:r w:rsidR="00252BF2">
        <w:rPr>
          <w:rFonts w:ascii="Verdana" w:eastAsia="Times New Roman" w:hAnsi="Verdana" w:cs="Arial"/>
          <w:b/>
          <w:bCs/>
          <w:caps/>
          <w:color w:val="8D8D8D"/>
          <w:sz w:val="16"/>
          <w:szCs w:val="16"/>
          <w:lang w:val="en-NZ" w:eastAsia="en-GB"/>
        </w:rPr>
        <w:t xml:space="preserve"> </w:t>
      </w:r>
      <w:r w:rsidRPr="00252BF2">
        <w:rPr>
          <w:rFonts w:ascii="Verdana" w:eastAsia="Times New Roman" w:hAnsi="Verdana" w:cs="Arial"/>
          <w:color w:val="8D8D8D"/>
          <w:sz w:val="16"/>
          <w:szCs w:val="16"/>
          <w:lang w:val="en-NZ" w:eastAsia="en-GB"/>
        </w:rPr>
        <w:t>LAWA</w:t>
      </w:r>
      <w:r w:rsidR="00252BF2">
        <w:rPr>
          <w:rFonts w:ascii="Verdana" w:eastAsia="Times New Roman" w:hAnsi="Verdana" w:cs="Arial"/>
          <w:b/>
          <w:bCs/>
          <w:caps/>
          <w:color w:val="8D8D8D"/>
          <w:sz w:val="16"/>
          <w:szCs w:val="16"/>
          <w:lang w:val="en-NZ" w:eastAsia="en-GB"/>
        </w:rPr>
        <w:t xml:space="preserve"> </w:t>
      </w:r>
      <w:r w:rsidRPr="00252BF2">
        <w:rPr>
          <w:rFonts w:ascii="Verdana" w:eastAsia="Times New Roman" w:hAnsi="Verdana" w:cs="Arial"/>
          <w:b/>
          <w:bCs/>
          <w:caps/>
          <w:color w:val="8D8D8D"/>
          <w:sz w:val="16"/>
          <w:szCs w:val="16"/>
          <w:lang w:val="en-NZ" w:eastAsia="en-GB"/>
        </w:rPr>
        <w:t>AUTHOR</w:t>
      </w:r>
      <w:r w:rsidR="00252BF2">
        <w:rPr>
          <w:rFonts w:ascii="Verdana" w:eastAsia="Times New Roman" w:hAnsi="Verdana" w:cs="Arial"/>
          <w:b/>
          <w:bCs/>
          <w:caps/>
          <w:color w:val="8D8D8D"/>
          <w:sz w:val="16"/>
          <w:szCs w:val="16"/>
          <w:lang w:val="en-NZ" w:eastAsia="en-GB"/>
        </w:rPr>
        <w:t xml:space="preserve"> </w:t>
      </w:r>
      <w:r w:rsidRPr="00252BF2">
        <w:rPr>
          <w:rFonts w:ascii="Verdana" w:eastAsia="Times New Roman" w:hAnsi="Verdana" w:cs="Arial"/>
          <w:color w:val="8D8D8D"/>
          <w:sz w:val="16"/>
          <w:szCs w:val="16"/>
          <w:lang w:val="en-NZ" w:eastAsia="en-GB"/>
        </w:rPr>
        <w:t>LAWA</w:t>
      </w:r>
      <w:r w:rsidR="00252BF2">
        <w:rPr>
          <w:rFonts w:ascii="Verdana" w:eastAsia="Times New Roman" w:hAnsi="Verdana" w:cs="Arial"/>
          <w:b/>
          <w:bCs/>
          <w:caps/>
          <w:color w:val="8D8D8D"/>
          <w:sz w:val="16"/>
          <w:szCs w:val="16"/>
          <w:lang w:val="en-NZ" w:eastAsia="en-GB"/>
        </w:rPr>
        <w:t xml:space="preserve"> </w:t>
      </w:r>
      <w:r w:rsidRPr="00252BF2">
        <w:rPr>
          <w:rFonts w:ascii="Verdana" w:eastAsia="Times New Roman" w:hAnsi="Verdana" w:cs="Arial"/>
          <w:b/>
          <w:bCs/>
          <w:caps/>
          <w:color w:val="8D8D8D"/>
          <w:sz w:val="16"/>
          <w:szCs w:val="16"/>
          <w:lang w:val="en-NZ" w:eastAsia="en-GB"/>
        </w:rPr>
        <w:t>PUBLISHED DATE</w:t>
      </w:r>
      <w:r w:rsidR="00252BF2">
        <w:rPr>
          <w:rFonts w:ascii="Verdana" w:eastAsia="Times New Roman" w:hAnsi="Verdana" w:cs="Arial"/>
          <w:b/>
          <w:bCs/>
          <w:caps/>
          <w:color w:val="8D8D8D"/>
          <w:sz w:val="16"/>
          <w:szCs w:val="16"/>
          <w:lang w:val="en-NZ" w:eastAsia="en-GB"/>
        </w:rPr>
        <w:t xml:space="preserve"> </w:t>
      </w:r>
      <w:r w:rsidRPr="00252BF2">
        <w:rPr>
          <w:rFonts w:ascii="Verdana" w:eastAsia="Times New Roman" w:hAnsi="Verdana" w:cs="Arial"/>
          <w:color w:val="8D8D8D"/>
          <w:sz w:val="16"/>
          <w:szCs w:val="16"/>
          <w:lang w:val="en-NZ" w:eastAsia="en-GB"/>
        </w:rPr>
        <w:t>12 DEC 2013</w:t>
      </w:r>
    </w:p>
    <w:p w14:paraId="46DC97C7" w14:textId="77777777" w:rsidR="0096780A" w:rsidRPr="00252BF2" w:rsidRDefault="0096780A" w:rsidP="00252BF2">
      <w:pPr>
        <w:shd w:val="clear" w:color="auto" w:fill="FFFFFF"/>
        <w:spacing w:before="300" w:after="150"/>
        <w:outlineLvl w:val="1"/>
        <w:rPr>
          <w:rFonts w:ascii="Verdana" w:eastAsia="Times New Roman" w:hAnsi="Verdana" w:cs="Arial"/>
          <w:b/>
          <w:bCs/>
          <w:color w:val="85BB5B"/>
          <w:sz w:val="20"/>
          <w:szCs w:val="20"/>
          <w:lang w:val="en-NZ" w:eastAsia="en-GB"/>
        </w:rPr>
      </w:pPr>
      <w:r w:rsidRPr="00252BF2">
        <w:rPr>
          <w:rFonts w:ascii="Verdana" w:eastAsia="Times New Roman" w:hAnsi="Verdana" w:cs="Arial"/>
          <w:b/>
          <w:bCs/>
          <w:color w:val="85BB5B"/>
          <w:sz w:val="20"/>
          <w:szCs w:val="20"/>
          <w:lang w:val="en-NZ" w:eastAsia="en-GB"/>
        </w:rPr>
        <w:t>What is pH?</w:t>
      </w:r>
    </w:p>
    <w:p w14:paraId="17B7955F" w14:textId="77777777" w:rsidR="0096780A" w:rsidRPr="00252BF2" w:rsidRDefault="0096780A" w:rsidP="00252BF2">
      <w:pPr>
        <w:shd w:val="clear" w:color="auto" w:fill="FFFFFF"/>
        <w:spacing w:after="150"/>
        <w:rPr>
          <w:rFonts w:ascii="Verdana" w:eastAsia="Times New Roman" w:hAnsi="Verdana" w:cs="Arial"/>
          <w:b/>
          <w:bCs/>
          <w:color w:val="8D8D8D"/>
          <w:sz w:val="20"/>
          <w:szCs w:val="20"/>
          <w:lang w:val="en-NZ" w:eastAsia="en-GB"/>
        </w:rPr>
      </w:pPr>
      <w:r w:rsidRPr="00252BF2">
        <w:rPr>
          <w:rFonts w:ascii="Verdana" w:eastAsia="Times New Roman" w:hAnsi="Verdana" w:cs="Arial"/>
          <w:b/>
          <w:bCs/>
          <w:color w:val="8D8D8D"/>
          <w:sz w:val="20"/>
          <w:szCs w:val="20"/>
          <w:lang w:val="en-NZ" w:eastAsia="en-GB"/>
        </w:rPr>
        <w:t>The degree of acidity, or alkalinity, in water as measured on a scale of 0 to 14 where 7 is neutral, less than 7 is more acidic, and greater than 7 is more alkaline.</w:t>
      </w:r>
    </w:p>
    <w:p w14:paraId="78EA1C73" w14:textId="77777777" w:rsidR="0096780A" w:rsidRPr="00252BF2" w:rsidRDefault="0096780A" w:rsidP="00252BF2">
      <w:pPr>
        <w:shd w:val="clear" w:color="auto" w:fill="FFFFFF"/>
        <w:spacing w:after="150"/>
        <w:rPr>
          <w:rFonts w:ascii="Verdana" w:eastAsia="Times New Roman" w:hAnsi="Verdana" w:cs="Arial"/>
          <w:color w:val="8D8D8D"/>
          <w:sz w:val="20"/>
          <w:szCs w:val="20"/>
          <w:lang w:val="en-NZ" w:eastAsia="en-GB"/>
        </w:rPr>
      </w:pPr>
      <w:r w:rsidRPr="00252BF2">
        <w:rPr>
          <w:rFonts w:ascii="Verdana" w:eastAsia="Times New Roman" w:hAnsi="Verdana" w:cs="Arial"/>
          <w:color w:val="8D8D8D"/>
          <w:sz w:val="20"/>
          <w:szCs w:val="20"/>
          <w:lang w:val="en-NZ" w:eastAsia="en-GB"/>
        </w:rPr>
        <w:t>While pH numbers are unit-less, the word pH stands for “</w:t>
      </w:r>
      <w:proofErr w:type="spellStart"/>
      <w:r w:rsidRPr="00252BF2">
        <w:rPr>
          <w:rFonts w:ascii="Verdana" w:eastAsia="Times New Roman" w:hAnsi="Verdana" w:cs="Arial"/>
          <w:color w:val="8D8D8D"/>
          <w:sz w:val="20"/>
          <w:szCs w:val="20"/>
          <w:lang w:val="en-NZ" w:eastAsia="en-GB"/>
        </w:rPr>
        <w:t>pondus</w:t>
      </w:r>
      <w:proofErr w:type="spellEnd"/>
      <w:r w:rsidRPr="00252BF2">
        <w:rPr>
          <w:rFonts w:ascii="Verdana" w:eastAsia="Times New Roman" w:hAnsi="Verdana" w:cs="Arial"/>
          <w:color w:val="8D8D8D"/>
          <w:sz w:val="20"/>
          <w:szCs w:val="20"/>
          <w:lang w:val="en-NZ" w:eastAsia="en-GB"/>
        </w:rPr>
        <w:t xml:space="preserve"> </w:t>
      </w:r>
      <w:proofErr w:type="spellStart"/>
      <w:r w:rsidRPr="00252BF2">
        <w:rPr>
          <w:rFonts w:ascii="Verdana" w:eastAsia="Times New Roman" w:hAnsi="Verdana" w:cs="Arial"/>
          <w:color w:val="8D8D8D"/>
          <w:sz w:val="20"/>
          <w:szCs w:val="20"/>
          <w:lang w:val="en-NZ" w:eastAsia="en-GB"/>
        </w:rPr>
        <w:t>Hydrogenium</w:t>
      </w:r>
      <w:proofErr w:type="spellEnd"/>
      <w:r w:rsidRPr="00252BF2">
        <w:rPr>
          <w:rFonts w:ascii="Verdana" w:eastAsia="Times New Roman" w:hAnsi="Verdana" w:cs="Arial"/>
          <w:color w:val="8D8D8D"/>
          <w:sz w:val="20"/>
          <w:szCs w:val="20"/>
          <w:lang w:val="en-NZ" w:eastAsia="en-GB"/>
        </w:rPr>
        <w:t>” which literally means the weight of hydrogen.</w:t>
      </w:r>
    </w:p>
    <w:p w14:paraId="485257CC" w14:textId="77777777" w:rsidR="0096780A" w:rsidRPr="00252BF2" w:rsidRDefault="0096780A" w:rsidP="00252BF2">
      <w:pPr>
        <w:shd w:val="clear" w:color="auto" w:fill="FFFFFF"/>
        <w:spacing w:after="150"/>
        <w:rPr>
          <w:rFonts w:ascii="Verdana" w:eastAsia="Times New Roman" w:hAnsi="Verdana" w:cs="Arial"/>
          <w:color w:val="8D8D8D"/>
          <w:sz w:val="20"/>
          <w:szCs w:val="20"/>
          <w:lang w:val="en-NZ" w:eastAsia="en-GB"/>
        </w:rPr>
      </w:pPr>
      <w:r w:rsidRPr="00252BF2">
        <w:rPr>
          <w:rFonts w:ascii="Verdana" w:eastAsia="Times New Roman" w:hAnsi="Verdana" w:cs="Arial"/>
          <w:color w:val="8D8D8D"/>
          <w:sz w:val="20"/>
          <w:szCs w:val="20"/>
          <w:lang w:val="en-NZ" w:eastAsia="en-GB"/>
        </w:rPr>
        <w:t xml:space="preserve">Most natural waters fall within the slightly alkaline range between pH 6.5 to 8.0 and in the absence of contaminants most waters maintain a pH value that varies only a few tenths of a pH unit. Some streams are naturally acidic like the brown water streams of the South Island’s West Coast which contain </w:t>
      </w:r>
      <w:proofErr w:type="spellStart"/>
      <w:r w:rsidRPr="00252BF2">
        <w:rPr>
          <w:rFonts w:ascii="Verdana" w:eastAsia="Times New Roman" w:hAnsi="Verdana" w:cs="Arial"/>
          <w:color w:val="8D8D8D"/>
          <w:sz w:val="20"/>
          <w:szCs w:val="20"/>
          <w:lang w:val="en-NZ" w:eastAsia="en-GB"/>
        </w:rPr>
        <w:t>humic</w:t>
      </w:r>
      <w:proofErr w:type="spellEnd"/>
      <w:r w:rsidRPr="00252BF2">
        <w:rPr>
          <w:rFonts w:ascii="Verdana" w:eastAsia="Times New Roman" w:hAnsi="Verdana" w:cs="Arial"/>
          <w:color w:val="8D8D8D"/>
          <w:sz w:val="20"/>
          <w:szCs w:val="20"/>
          <w:lang w:val="en-NZ" w:eastAsia="en-GB"/>
        </w:rPr>
        <w:t xml:space="preserve"> acids from vegetation and wetlands. There are </w:t>
      </w:r>
      <w:proofErr w:type="gramStart"/>
      <w:r w:rsidRPr="00252BF2">
        <w:rPr>
          <w:rFonts w:ascii="Verdana" w:eastAsia="Times New Roman" w:hAnsi="Verdana" w:cs="Arial"/>
          <w:color w:val="8D8D8D"/>
          <w:sz w:val="20"/>
          <w:szCs w:val="20"/>
          <w:lang w:val="en-NZ" w:eastAsia="en-GB"/>
        </w:rPr>
        <w:t>also  a</w:t>
      </w:r>
      <w:proofErr w:type="gramEnd"/>
      <w:r w:rsidRPr="00252BF2">
        <w:rPr>
          <w:rFonts w:ascii="Verdana" w:eastAsia="Times New Roman" w:hAnsi="Verdana" w:cs="Arial"/>
          <w:color w:val="8D8D8D"/>
          <w:sz w:val="20"/>
          <w:szCs w:val="20"/>
          <w:lang w:val="en-NZ" w:eastAsia="en-GB"/>
        </w:rPr>
        <w:t xml:space="preserve"> number of streams and rivers on the volcanic plateau, such as the </w:t>
      </w:r>
      <w:proofErr w:type="spellStart"/>
      <w:r w:rsidRPr="00252BF2">
        <w:rPr>
          <w:rFonts w:ascii="Verdana" w:eastAsia="Times New Roman" w:hAnsi="Verdana" w:cs="Arial"/>
          <w:color w:val="8D8D8D"/>
          <w:sz w:val="20"/>
          <w:szCs w:val="20"/>
          <w:lang w:val="en-NZ" w:eastAsia="en-GB"/>
        </w:rPr>
        <w:t>Whangaehu</w:t>
      </w:r>
      <w:proofErr w:type="spellEnd"/>
      <w:r w:rsidRPr="00252BF2">
        <w:rPr>
          <w:rFonts w:ascii="Verdana" w:eastAsia="Times New Roman" w:hAnsi="Verdana" w:cs="Arial"/>
          <w:color w:val="8D8D8D"/>
          <w:sz w:val="20"/>
          <w:szCs w:val="20"/>
          <w:lang w:val="en-NZ" w:eastAsia="en-GB"/>
        </w:rPr>
        <w:t xml:space="preserve"> River with its headwaters on Mt Ruapehu.</w:t>
      </w:r>
    </w:p>
    <w:p w14:paraId="19FEF5DE" w14:textId="77777777" w:rsidR="0096780A" w:rsidRPr="00252BF2" w:rsidRDefault="0096780A" w:rsidP="00252BF2">
      <w:pPr>
        <w:shd w:val="clear" w:color="auto" w:fill="FFFFFF"/>
        <w:spacing w:after="150"/>
        <w:rPr>
          <w:rFonts w:ascii="Verdana" w:eastAsia="Times New Roman" w:hAnsi="Verdana" w:cs="Arial"/>
          <w:color w:val="8D8D8D"/>
          <w:sz w:val="20"/>
          <w:szCs w:val="20"/>
          <w:lang w:val="en-NZ" w:eastAsia="en-GB"/>
        </w:rPr>
      </w:pPr>
      <w:proofErr w:type="gramStart"/>
      <w:r w:rsidRPr="00252BF2">
        <w:rPr>
          <w:rFonts w:ascii="Verdana" w:eastAsia="Times New Roman" w:hAnsi="Verdana" w:cs="Arial"/>
          <w:color w:val="8D8D8D"/>
          <w:sz w:val="20"/>
          <w:szCs w:val="20"/>
          <w:lang w:val="en-NZ" w:eastAsia="en-GB"/>
        </w:rPr>
        <w:t>pH</w:t>
      </w:r>
      <w:proofErr w:type="gramEnd"/>
      <w:r w:rsidRPr="00252BF2">
        <w:rPr>
          <w:rFonts w:ascii="Verdana" w:eastAsia="Times New Roman" w:hAnsi="Verdana" w:cs="Arial"/>
          <w:color w:val="8D8D8D"/>
          <w:sz w:val="20"/>
          <w:szCs w:val="20"/>
          <w:lang w:val="en-NZ" w:eastAsia="en-GB"/>
        </w:rPr>
        <w:t xml:space="preserve"> changes during the day just like dissolved oxygen. During periods of active plant photosynthesis, dissolved carbon dioxide is taken up by plants and converted to organic matter producing oxygen and consuming acid (H</w:t>
      </w:r>
      <w:r w:rsidRPr="00252BF2">
        <w:rPr>
          <w:rFonts w:ascii="Verdana" w:eastAsia="Times New Roman" w:hAnsi="Verdana" w:cs="Arial"/>
          <w:color w:val="8D8D8D"/>
          <w:sz w:val="20"/>
          <w:szCs w:val="20"/>
          <w:vertAlign w:val="superscript"/>
          <w:lang w:val="en-NZ" w:eastAsia="en-GB"/>
        </w:rPr>
        <w:t>+</w:t>
      </w:r>
      <w:r w:rsidRPr="00252BF2">
        <w:rPr>
          <w:rFonts w:ascii="Verdana" w:eastAsia="Times New Roman" w:hAnsi="Verdana" w:cs="Arial"/>
          <w:color w:val="8D8D8D"/>
          <w:sz w:val="20"/>
          <w:szCs w:val="20"/>
          <w:lang w:val="en-NZ" w:eastAsia="en-GB"/>
        </w:rPr>
        <w:t>). This causes the pH and dissolved oxygen to rise. The reverse happens at night when plants respire the oxygen produced during the day (see the figure below).</w:t>
      </w:r>
    </w:p>
    <w:p w14:paraId="652B076F" w14:textId="53BEA4C9" w:rsidR="0096780A" w:rsidRPr="00252BF2" w:rsidRDefault="0096780A" w:rsidP="00252BF2">
      <w:pPr>
        <w:shd w:val="clear" w:color="auto" w:fill="FFFFFF"/>
        <w:spacing w:after="150"/>
        <w:rPr>
          <w:rFonts w:ascii="Verdana" w:eastAsia="Times New Roman" w:hAnsi="Verdana" w:cs="Arial"/>
          <w:color w:val="8D8D8D"/>
          <w:sz w:val="20"/>
          <w:szCs w:val="20"/>
          <w:lang w:val="en-NZ" w:eastAsia="en-GB"/>
        </w:rPr>
      </w:pPr>
      <w:r w:rsidRPr="00252BF2">
        <w:rPr>
          <w:rFonts w:ascii="Verdana" w:eastAsia="Times New Roman" w:hAnsi="Verdana" w:cs="Arial"/>
          <w:color w:val="8D8D8D"/>
          <w:sz w:val="20"/>
          <w:szCs w:val="20"/>
          <w:lang w:val="en-NZ" w:eastAsia="en-GB"/>
        </w:rPr>
        <w:t> </w:t>
      </w:r>
      <w:r w:rsidRPr="00252BF2">
        <w:rPr>
          <w:rFonts w:ascii="Verdana" w:eastAsia="Times New Roman" w:hAnsi="Verdana" w:cs="Arial"/>
          <w:color w:val="8D8D8D"/>
          <w:sz w:val="20"/>
          <w:szCs w:val="20"/>
          <w:lang w:val="en-NZ" w:eastAsia="en-GB"/>
        </w:rPr>
        <w:fldChar w:fldCharType="begin"/>
      </w:r>
      <w:r w:rsidRPr="00252BF2">
        <w:rPr>
          <w:rFonts w:ascii="Verdana" w:eastAsia="Times New Roman" w:hAnsi="Verdana" w:cs="Arial"/>
          <w:color w:val="8D8D8D"/>
          <w:sz w:val="20"/>
          <w:szCs w:val="20"/>
          <w:lang w:val="en-NZ" w:eastAsia="en-GB"/>
        </w:rPr>
        <w:instrText xml:space="preserve"> INCLUDEPICTURE "/var/folders/q9/b7tl9n9x63qb9ypdmqkmw26c0000gn/T/com.microsoft.Word/WebArchiveCopyPasteTempFiles/phgraph.png" \* MERGEFORMATINET </w:instrText>
      </w:r>
      <w:r w:rsidRPr="00252BF2">
        <w:rPr>
          <w:rFonts w:ascii="Verdana" w:eastAsia="Times New Roman" w:hAnsi="Verdana" w:cs="Arial"/>
          <w:color w:val="8D8D8D"/>
          <w:sz w:val="20"/>
          <w:szCs w:val="20"/>
          <w:lang w:val="en-NZ" w:eastAsia="en-GB"/>
        </w:rPr>
        <w:fldChar w:fldCharType="separate"/>
      </w:r>
      <w:r w:rsidRPr="00252BF2">
        <w:rPr>
          <w:rFonts w:ascii="Verdana" w:eastAsia="Times New Roman" w:hAnsi="Verdana" w:cs="Arial"/>
          <w:noProof/>
          <w:color w:val="8D8D8D"/>
          <w:sz w:val="20"/>
          <w:szCs w:val="20"/>
          <w:lang w:val="en-NZ" w:eastAsia="en-NZ"/>
        </w:rPr>
        <w:drawing>
          <wp:anchor distT="0" distB="0" distL="114300" distR="114300" simplePos="0" relativeHeight="251658240" behindDoc="1" locked="0" layoutInCell="1" allowOverlap="1" wp14:anchorId="26116E87" wp14:editId="2EDA6246">
            <wp:simplePos x="0" y="0"/>
            <wp:positionH relativeFrom="column">
              <wp:posOffset>47625</wp:posOffset>
            </wp:positionH>
            <wp:positionV relativeFrom="paragraph">
              <wp:posOffset>-4445</wp:posOffset>
            </wp:positionV>
            <wp:extent cx="2882900" cy="2167890"/>
            <wp:effectExtent l="0" t="0" r="0" b="3810"/>
            <wp:wrapTight wrapText="bothSides">
              <wp:wrapPolygon edited="0">
                <wp:start x="0" y="0"/>
                <wp:lineTo x="0" y="21448"/>
                <wp:lineTo x="21410" y="21448"/>
                <wp:lineTo x="21410" y="0"/>
                <wp:lineTo x="0" y="0"/>
              </wp:wrapPolygon>
            </wp:wrapTight>
            <wp:docPr id="1" name="Picture 1" descr="pH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 graph"/>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82900" cy="2167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52BF2">
        <w:rPr>
          <w:rFonts w:ascii="Verdana" w:eastAsia="Times New Roman" w:hAnsi="Verdana" w:cs="Arial"/>
          <w:color w:val="8D8D8D"/>
          <w:sz w:val="20"/>
          <w:szCs w:val="20"/>
          <w:lang w:val="en-NZ" w:eastAsia="en-GB"/>
        </w:rPr>
        <w:fldChar w:fldCharType="end"/>
      </w:r>
    </w:p>
    <w:p w14:paraId="3EC91999" w14:textId="77777777" w:rsidR="0096780A" w:rsidRPr="00252BF2" w:rsidRDefault="0096780A" w:rsidP="00252BF2">
      <w:pPr>
        <w:shd w:val="clear" w:color="auto" w:fill="FFFFFF"/>
        <w:spacing w:after="150"/>
        <w:rPr>
          <w:rFonts w:ascii="Verdana" w:eastAsia="Times New Roman" w:hAnsi="Verdana" w:cs="Arial"/>
          <w:color w:val="8D8D8D"/>
          <w:sz w:val="20"/>
          <w:szCs w:val="20"/>
          <w:lang w:val="en-NZ" w:eastAsia="en-GB"/>
        </w:rPr>
      </w:pPr>
      <w:r w:rsidRPr="00252BF2">
        <w:rPr>
          <w:rFonts w:ascii="Verdana" w:eastAsia="Times New Roman" w:hAnsi="Verdana" w:cs="Arial"/>
          <w:color w:val="8D8D8D"/>
          <w:sz w:val="20"/>
          <w:szCs w:val="20"/>
          <w:lang w:val="en-NZ" w:eastAsia="en-GB"/>
        </w:rPr>
        <w:t> </w:t>
      </w:r>
      <w:r w:rsidRPr="00252BF2">
        <w:rPr>
          <w:rFonts w:ascii="Verdana" w:eastAsia="Times New Roman" w:hAnsi="Verdana" w:cs="Arial"/>
          <w:i/>
          <w:iCs/>
          <w:color w:val="8D8D8D"/>
          <w:sz w:val="20"/>
          <w:szCs w:val="20"/>
          <w:lang w:val="en-NZ" w:eastAsia="en-GB"/>
        </w:rPr>
        <w:t>Source: Davies-Colley and Wilcock 2004</w:t>
      </w:r>
    </w:p>
    <w:p w14:paraId="43E7C81E" w14:textId="77777777" w:rsidR="0096780A" w:rsidRPr="00252BF2" w:rsidRDefault="0096780A" w:rsidP="00252BF2">
      <w:pPr>
        <w:shd w:val="clear" w:color="auto" w:fill="FFFFFF"/>
        <w:spacing w:before="300" w:after="150"/>
        <w:outlineLvl w:val="1"/>
        <w:rPr>
          <w:rFonts w:ascii="Verdana" w:eastAsia="Times New Roman" w:hAnsi="Verdana" w:cs="Arial"/>
          <w:b/>
          <w:bCs/>
          <w:color w:val="85BB5B"/>
          <w:sz w:val="20"/>
          <w:szCs w:val="20"/>
          <w:lang w:val="en-NZ" w:eastAsia="en-GB"/>
        </w:rPr>
      </w:pPr>
      <w:r w:rsidRPr="00252BF2">
        <w:rPr>
          <w:rFonts w:ascii="Verdana" w:eastAsia="Times New Roman" w:hAnsi="Verdana" w:cs="Arial"/>
          <w:b/>
          <w:bCs/>
          <w:color w:val="85BB5B"/>
          <w:sz w:val="20"/>
          <w:szCs w:val="20"/>
          <w:lang w:val="en-NZ" w:eastAsia="en-GB"/>
        </w:rPr>
        <w:t>Why can extreme pH values be a problem?</w:t>
      </w:r>
    </w:p>
    <w:p w14:paraId="2DF4EFF4" w14:textId="77777777" w:rsidR="0096780A" w:rsidRPr="00252BF2" w:rsidRDefault="0096780A" w:rsidP="00252BF2">
      <w:pPr>
        <w:shd w:val="clear" w:color="auto" w:fill="FFFFFF"/>
        <w:spacing w:after="150"/>
        <w:rPr>
          <w:rFonts w:ascii="Verdana" w:eastAsia="Times New Roman" w:hAnsi="Verdana" w:cs="Arial"/>
          <w:color w:val="8D8D8D"/>
          <w:sz w:val="20"/>
          <w:szCs w:val="20"/>
          <w:lang w:val="en-NZ" w:eastAsia="en-GB"/>
        </w:rPr>
      </w:pPr>
      <w:r w:rsidRPr="00252BF2">
        <w:rPr>
          <w:rFonts w:ascii="Verdana" w:eastAsia="Times New Roman" w:hAnsi="Verdana" w:cs="Arial"/>
          <w:color w:val="8D8D8D"/>
          <w:sz w:val="20"/>
          <w:szCs w:val="20"/>
          <w:lang w:val="en-NZ" w:eastAsia="en-GB"/>
        </w:rPr>
        <w:t>The main pollutants responsible for the acidification of</w:t>
      </w:r>
      <w:hyperlink r:id="rId5" w:history="1">
        <w:r w:rsidRPr="00252BF2">
          <w:rPr>
            <w:rFonts w:ascii="Verdana" w:eastAsia="Times New Roman" w:hAnsi="Verdana" w:cs="Arial"/>
            <w:color w:val="20A7AD"/>
            <w:sz w:val="20"/>
            <w:szCs w:val="20"/>
            <w:u w:val="single"/>
            <w:lang w:val="en-NZ" w:eastAsia="en-GB"/>
          </w:rPr>
          <w:t> </w:t>
        </w:r>
      </w:hyperlink>
      <w:r w:rsidRPr="00252BF2">
        <w:rPr>
          <w:rFonts w:ascii="Verdana" w:eastAsia="Times New Roman" w:hAnsi="Verdana" w:cs="Arial"/>
          <w:color w:val="8D8D8D"/>
          <w:sz w:val="20"/>
          <w:szCs w:val="20"/>
          <w:lang w:val="en-NZ" w:eastAsia="en-GB"/>
        </w:rPr>
        <w:t xml:space="preserve">freshwaters are </w:t>
      </w:r>
      <w:proofErr w:type="spellStart"/>
      <w:r w:rsidRPr="00252BF2">
        <w:rPr>
          <w:rFonts w:ascii="Verdana" w:eastAsia="Times New Roman" w:hAnsi="Verdana" w:cs="Arial"/>
          <w:color w:val="8D8D8D"/>
          <w:sz w:val="20"/>
          <w:szCs w:val="20"/>
          <w:lang w:val="en-NZ" w:eastAsia="en-GB"/>
        </w:rPr>
        <w:t>sulfur</w:t>
      </w:r>
      <w:proofErr w:type="spellEnd"/>
      <w:r w:rsidRPr="00252BF2">
        <w:rPr>
          <w:rFonts w:ascii="Verdana" w:eastAsia="Times New Roman" w:hAnsi="Verdana" w:cs="Arial"/>
          <w:color w:val="8D8D8D"/>
          <w:sz w:val="20"/>
          <w:szCs w:val="20"/>
          <w:lang w:val="en-NZ" w:eastAsia="en-GB"/>
        </w:rPr>
        <w:t xml:space="preserve"> dioxide (SO</w:t>
      </w:r>
      <w:r w:rsidRPr="00252BF2">
        <w:rPr>
          <w:rFonts w:ascii="Verdana" w:eastAsia="Times New Roman" w:hAnsi="Verdana" w:cs="Arial"/>
          <w:color w:val="8D8D8D"/>
          <w:sz w:val="20"/>
          <w:szCs w:val="20"/>
          <w:vertAlign w:val="subscript"/>
          <w:lang w:val="en-NZ" w:eastAsia="en-GB"/>
        </w:rPr>
        <w:t>2</w:t>
      </w:r>
      <w:r w:rsidRPr="00252BF2">
        <w:rPr>
          <w:rFonts w:ascii="Verdana" w:eastAsia="Times New Roman" w:hAnsi="Verdana" w:cs="Arial"/>
          <w:color w:val="8D8D8D"/>
          <w:sz w:val="20"/>
          <w:szCs w:val="20"/>
          <w:lang w:val="en-NZ" w:eastAsia="en-GB"/>
        </w:rPr>
        <w:t>) and nitrogen oxides (NO</w:t>
      </w:r>
      <w:r w:rsidRPr="00252BF2">
        <w:rPr>
          <w:rFonts w:ascii="Verdana" w:eastAsia="Times New Roman" w:hAnsi="Verdana" w:cs="Arial"/>
          <w:color w:val="8D8D8D"/>
          <w:sz w:val="20"/>
          <w:szCs w:val="20"/>
          <w:vertAlign w:val="subscript"/>
          <w:lang w:val="en-NZ" w:eastAsia="en-GB"/>
        </w:rPr>
        <w:t>x</w:t>
      </w:r>
      <w:r w:rsidRPr="00252BF2">
        <w:rPr>
          <w:rFonts w:ascii="Verdana" w:eastAsia="Times New Roman" w:hAnsi="Verdana" w:cs="Arial"/>
          <w:color w:val="8D8D8D"/>
          <w:sz w:val="20"/>
          <w:szCs w:val="20"/>
          <w:lang w:val="en-NZ" w:eastAsia="en-GB"/>
        </w:rPr>
        <w:t>). Nitrogen and sulfuric emissions can come from either natural sources such as volcano emissions, lightning, and bacterial processes or from man-made sources such as power stations and industrial plants, like the mining and smelting of high-</w:t>
      </w:r>
      <w:proofErr w:type="spellStart"/>
      <w:r w:rsidRPr="00252BF2">
        <w:rPr>
          <w:rFonts w:ascii="Verdana" w:eastAsia="Times New Roman" w:hAnsi="Verdana" w:cs="Arial"/>
          <w:color w:val="8D8D8D"/>
          <w:sz w:val="20"/>
          <w:szCs w:val="20"/>
          <w:lang w:val="en-NZ" w:eastAsia="en-GB"/>
        </w:rPr>
        <w:t>sulfur</w:t>
      </w:r>
      <w:proofErr w:type="spellEnd"/>
      <w:r w:rsidRPr="00252BF2">
        <w:rPr>
          <w:rFonts w:ascii="Verdana" w:eastAsia="Times New Roman" w:hAnsi="Verdana" w:cs="Arial"/>
          <w:color w:val="8D8D8D"/>
          <w:sz w:val="20"/>
          <w:szCs w:val="20"/>
          <w:lang w:val="en-NZ" w:eastAsia="en-GB"/>
        </w:rPr>
        <w:t xml:space="preserve"> ores and the combustion of fossil fuels.</w:t>
      </w:r>
    </w:p>
    <w:p w14:paraId="28A6414E" w14:textId="77777777" w:rsidR="0096780A" w:rsidRPr="00252BF2" w:rsidRDefault="0096780A" w:rsidP="00252BF2">
      <w:pPr>
        <w:shd w:val="clear" w:color="auto" w:fill="FFFFFF"/>
        <w:spacing w:after="150"/>
        <w:rPr>
          <w:rFonts w:ascii="Verdana" w:eastAsia="Times New Roman" w:hAnsi="Verdana" w:cs="Arial"/>
          <w:color w:val="8D8D8D"/>
          <w:sz w:val="20"/>
          <w:szCs w:val="20"/>
          <w:lang w:val="en-NZ" w:eastAsia="en-GB"/>
        </w:rPr>
      </w:pPr>
      <w:r w:rsidRPr="00252BF2">
        <w:rPr>
          <w:rFonts w:ascii="Verdana" w:eastAsia="Times New Roman" w:hAnsi="Verdana" w:cs="Arial"/>
          <w:color w:val="8D8D8D"/>
          <w:sz w:val="20"/>
          <w:szCs w:val="20"/>
          <w:lang w:val="en-NZ" w:eastAsia="en-GB"/>
        </w:rPr>
        <w:t>The acidification of freshwater is dependent on the quantity of calcium carbonate (limestone) in the soil, because limestone can neutralise the acidification of freshwater.</w:t>
      </w:r>
    </w:p>
    <w:p w14:paraId="0D2402C3" w14:textId="77777777" w:rsidR="0096780A" w:rsidRPr="00252BF2" w:rsidRDefault="0096780A" w:rsidP="00252BF2">
      <w:pPr>
        <w:shd w:val="clear" w:color="auto" w:fill="FFFFFF"/>
        <w:spacing w:after="150"/>
        <w:rPr>
          <w:rFonts w:ascii="Verdana" w:eastAsia="Times New Roman" w:hAnsi="Verdana" w:cs="Arial"/>
          <w:color w:val="8D8D8D"/>
          <w:sz w:val="20"/>
          <w:szCs w:val="20"/>
          <w:lang w:val="en-NZ" w:eastAsia="en-GB"/>
        </w:rPr>
      </w:pPr>
      <w:r w:rsidRPr="00252BF2">
        <w:rPr>
          <w:rFonts w:ascii="Verdana" w:eastAsia="Times New Roman" w:hAnsi="Verdana" w:cs="Arial"/>
          <w:color w:val="8D8D8D"/>
          <w:sz w:val="20"/>
          <w:szCs w:val="20"/>
          <w:lang w:val="en-NZ" w:eastAsia="en-GB"/>
        </w:rPr>
        <w:t xml:space="preserve">Much of the damage to aquatic life in sensitive areas is a result of acid shock. This is caused by the sudden run-off of large amounts of highly acidic water and aluminium ions into lakes and streams, when snow melts in the spring or after unusually heavy rains. Extreme pH can kill fish and invertebrates. For example, low pH levels can affect the protective </w:t>
      </w:r>
      <w:proofErr w:type="spellStart"/>
      <w:r w:rsidRPr="00252BF2">
        <w:rPr>
          <w:rFonts w:ascii="Verdana" w:eastAsia="Times New Roman" w:hAnsi="Verdana" w:cs="Arial"/>
          <w:color w:val="8D8D8D"/>
          <w:sz w:val="20"/>
          <w:szCs w:val="20"/>
          <w:lang w:val="en-NZ" w:eastAsia="en-GB"/>
        </w:rPr>
        <w:t>slimey</w:t>
      </w:r>
      <w:proofErr w:type="spellEnd"/>
      <w:r w:rsidRPr="00252BF2">
        <w:rPr>
          <w:rFonts w:ascii="Verdana" w:eastAsia="Times New Roman" w:hAnsi="Verdana" w:cs="Arial"/>
          <w:color w:val="8D8D8D"/>
          <w:sz w:val="20"/>
          <w:szCs w:val="20"/>
          <w:lang w:val="en-NZ" w:eastAsia="en-GB"/>
        </w:rPr>
        <w:t xml:space="preserve"> coat of fish, and waterways with pH levels below 4.5 are generally unliveable for fish. When the pH of freshwater becomes highly alkaline (greater than 9), fish might become unable to dispose of metabolic wastes and their outer surfaces like gills, eyes and skin get damaged.</w:t>
      </w:r>
    </w:p>
    <w:p w14:paraId="398AB9DF" w14:textId="77777777" w:rsidR="0096780A" w:rsidRPr="00252BF2" w:rsidRDefault="0096780A" w:rsidP="00252BF2">
      <w:pPr>
        <w:shd w:val="clear" w:color="auto" w:fill="FFFFFF"/>
        <w:spacing w:after="150"/>
        <w:rPr>
          <w:rFonts w:ascii="Verdana" w:eastAsia="Times New Roman" w:hAnsi="Verdana" w:cs="Arial"/>
          <w:color w:val="8D8D8D"/>
          <w:sz w:val="20"/>
          <w:szCs w:val="20"/>
          <w:lang w:val="en-NZ" w:eastAsia="en-GB"/>
        </w:rPr>
      </w:pPr>
      <w:r w:rsidRPr="00252BF2">
        <w:rPr>
          <w:rFonts w:ascii="Verdana" w:eastAsia="Times New Roman" w:hAnsi="Verdana" w:cs="Arial"/>
          <w:color w:val="8D8D8D"/>
          <w:sz w:val="20"/>
          <w:szCs w:val="20"/>
          <w:lang w:val="en-NZ" w:eastAsia="en-GB"/>
        </w:rPr>
        <w:t>High pH may also increase the toxicity of other substances. For example, the toxicity of ammonia is ten times more severe at a pH of 8 than it is at pH 7.</w:t>
      </w:r>
    </w:p>
    <w:p w14:paraId="1A098159" w14:textId="77777777" w:rsidR="0096780A" w:rsidRPr="00252BF2" w:rsidRDefault="0096780A" w:rsidP="00252BF2">
      <w:pPr>
        <w:shd w:val="clear" w:color="auto" w:fill="FFFFFF"/>
        <w:spacing w:before="300" w:after="150"/>
        <w:outlineLvl w:val="1"/>
        <w:rPr>
          <w:rFonts w:ascii="Verdana" w:eastAsia="Times New Roman" w:hAnsi="Verdana" w:cs="Arial"/>
          <w:b/>
          <w:bCs/>
          <w:color w:val="85BB5B"/>
          <w:sz w:val="20"/>
          <w:szCs w:val="20"/>
          <w:lang w:val="en-NZ" w:eastAsia="en-GB"/>
        </w:rPr>
      </w:pPr>
      <w:r w:rsidRPr="00252BF2">
        <w:rPr>
          <w:rFonts w:ascii="Verdana" w:eastAsia="Times New Roman" w:hAnsi="Verdana" w:cs="Arial"/>
          <w:b/>
          <w:bCs/>
          <w:color w:val="85BB5B"/>
          <w:sz w:val="20"/>
          <w:szCs w:val="20"/>
          <w:lang w:val="en-NZ" w:eastAsia="en-GB"/>
        </w:rPr>
        <w:t>How to test for pH?</w:t>
      </w:r>
    </w:p>
    <w:p w14:paraId="79B3E4EE" w14:textId="77777777" w:rsidR="0096780A" w:rsidRPr="00252BF2" w:rsidRDefault="0096780A" w:rsidP="00252BF2">
      <w:pPr>
        <w:shd w:val="clear" w:color="auto" w:fill="FFFFFF"/>
        <w:spacing w:after="150"/>
        <w:rPr>
          <w:rFonts w:ascii="Verdana" w:eastAsia="Times New Roman" w:hAnsi="Verdana" w:cs="Arial"/>
          <w:color w:val="8D8D8D"/>
          <w:sz w:val="20"/>
          <w:szCs w:val="20"/>
          <w:lang w:val="en-NZ" w:eastAsia="en-GB"/>
        </w:rPr>
      </w:pPr>
      <w:r w:rsidRPr="00252BF2">
        <w:rPr>
          <w:rFonts w:ascii="Verdana" w:eastAsia="Times New Roman" w:hAnsi="Verdana" w:cs="Arial"/>
          <w:color w:val="8D8D8D"/>
          <w:sz w:val="20"/>
          <w:szCs w:val="20"/>
          <w:lang w:val="en-NZ" w:eastAsia="en-GB"/>
        </w:rPr>
        <w:t>Most councils measure pH directly in the field with a pH meter.</w:t>
      </w:r>
    </w:p>
    <w:p w14:paraId="0562881C" w14:textId="77777777" w:rsidR="0096780A" w:rsidRPr="00252BF2" w:rsidRDefault="0096780A" w:rsidP="00252BF2">
      <w:pPr>
        <w:shd w:val="clear" w:color="auto" w:fill="FFFFFF"/>
        <w:spacing w:before="300" w:after="150"/>
        <w:outlineLvl w:val="1"/>
        <w:rPr>
          <w:rFonts w:ascii="Verdana" w:eastAsia="Times New Roman" w:hAnsi="Verdana" w:cs="Arial"/>
          <w:b/>
          <w:bCs/>
          <w:color w:val="85BB5B"/>
          <w:sz w:val="20"/>
          <w:szCs w:val="20"/>
          <w:lang w:val="en-NZ" w:eastAsia="en-GB"/>
        </w:rPr>
      </w:pPr>
      <w:r w:rsidRPr="00252BF2">
        <w:rPr>
          <w:rFonts w:ascii="Verdana" w:eastAsia="Times New Roman" w:hAnsi="Verdana" w:cs="Arial"/>
          <w:b/>
          <w:bCs/>
          <w:color w:val="85BB5B"/>
          <w:sz w:val="20"/>
          <w:szCs w:val="20"/>
          <w:lang w:val="en-NZ" w:eastAsia="en-GB"/>
        </w:rPr>
        <w:t>Which unit is pH given in?</w:t>
      </w:r>
    </w:p>
    <w:p w14:paraId="300C4136" w14:textId="77777777" w:rsidR="0096780A" w:rsidRPr="00252BF2" w:rsidRDefault="0096780A" w:rsidP="00252BF2">
      <w:pPr>
        <w:shd w:val="clear" w:color="auto" w:fill="FFFFFF"/>
        <w:spacing w:after="150"/>
        <w:rPr>
          <w:rFonts w:ascii="Verdana" w:eastAsia="Times New Roman" w:hAnsi="Verdana" w:cs="Arial"/>
          <w:color w:val="8D8D8D"/>
          <w:sz w:val="20"/>
          <w:szCs w:val="20"/>
          <w:lang w:val="en-NZ" w:eastAsia="en-GB"/>
        </w:rPr>
      </w:pPr>
      <w:proofErr w:type="gramStart"/>
      <w:r w:rsidRPr="00252BF2">
        <w:rPr>
          <w:rFonts w:ascii="Verdana" w:eastAsia="Times New Roman" w:hAnsi="Verdana" w:cs="Arial"/>
          <w:color w:val="8D8D8D"/>
          <w:sz w:val="20"/>
          <w:szCs w:val="20"/>
          <w:lang w:val="en-NZ" w:eastAsia="en-GB"/>
        </w:rPr>
        <w:t>pH</w:t>
      </w:r>
      <w:proofErr w:type="gramEnd"/>
      <w:r w:rsidRPr="00252BF2">
        <w:rPr>
          <w:rFonts w:ascii="Verdana" w:eastAsia="Times New Roman" w:hAnsi="Verdana" w:cs="Arial"/>
          <w:color w:val="8D8D8D"/>
          <w:sz w:val="20"/>
          <w:szCs w:val="20"/>
          <w:lang w:val="en-NZ" w:eastAsia="en-GB"/>
        </w:rPr>
        <w:t xml:space="preserve"> does not have a unit and is measured as a number. The pH is a logarithmic factor which means that when a solution becomes ten times more acidic, the pH will fall by one unit and when a solution becomes a hundred times more acidic, the pH will fall by two units.</w:t>
      </w:r>
    </w:p>
    <w:bookmarkStart w:id="0" w:name="_GoBack"/>
    <w:bookmarkEnd w:id="0"/>
    <w:p w14:paraId="5847975A" w14:textId="5AD1756D" w:rsidR="00133DE5" w:rsidRPr="00252BF2" w:rsidRDefault="00252BF2" w:rsidP="00252BF2">
      <w:pPr>
        <w:rPr>
          <w:rFonts w:ascii="Verdana" w:hAnsi="Verdana"/>
          <w:sz w:val="20"/>
          <w:szCs w:val="20"/>
        </w:rPr>
      </w:pPr>
      <w:r w:rsidRPr="00252BF2">
        <w:rPr>
          <w:rFonts w:ascii="Verdana" w:hAnsi="Verdana"/>
          <w:sz w:val="20"/>
          <w:szCs w:val="20"/>
        </w:rPr>
        <w:fldChar w:fldCharType="begin"/>
      </w:r>
      <w:r w:rsidRPr="00252BF2">
        <w:rPr>
          <w:rFonts w:ascii="Verdana" w:hAnsi="Verdana"/>
          <w:sz w:val="20"/>
          <w:szCs w:val="20"/>
        </w:rPr>
        <w:instrText xml:space="preserve"> HYPERLINK "https://www.lawa.org.nz/le</w:instrText>
      </w:r>
      <w:r w:rsidRPr="00252BF2">
        <w:rPr>
          <w:rFonts w:ascii="Verdana" w:hAnsi="Verdana"/>
          <w:sz w:val="20"/>
          <w:szCs w:val="20"/>
        </w:rPr>
        <w:instrText xml:space="preserve">arn/factsheets/ph/" </w:instrText>
      </w:r>
      <w:r w:rsidRPr="00252BF2">
        <w:rPr>
          <w:rFonts w:ascii="Verdana" w:hAnsi="Verdana"/>
          <w:sz w:val="20"/>
          <w:szCs w:val="20"/>
        </w:rPr>
        <w:fldChar w:fldCharType="separate"/>
      </w:r>
      <w:r w:rsidR="0096780A" w:rsidRPr="00252BF2">
        <w:rPr>
          <w:rStyle w:val="Hyperlink"/>
          <w:rFonts w:ascii="Verdana" w:hAnsi="Verdana"/>
          <w:sz w:val="20"/>
          <w:szCs w:val="20"/>
        </w:rPr>
        <w:t>https://www.lawa.org.nz/learn/factsheets/ph/</w:t>
      </w:r>
      <w:r w:rsidRPr="00252BF2">
        <w:rPr>
          <w:rStyle w:val="Hyperlink"/>
          <w:rFonts w:ascii="Verdana" w:hAnsi="Verdana"/>
          <w:sz w:val="20"/>
          <w:szCs w:val="20"/>
        </w:rPr>
        <w:fldChar w:fldCharType="end"/>
      </w:r>
    </w:p>
    <w:p w14:paraId="7FEAC3AC" w14:textId="77777777" w:rsidR="0096780A" w:rsidRDefault="0096780A"/>
    <w:sectPr w:rsidR="0096780A" w:rsidSect="005028D5">
      <w:pgSz w:w="11900" w:h="16840"/>
      <w:pgMar w:top="607" w:right="720" w:bottom="488" w:left="72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80A"/>
    <w:rsid w:val="00020893"/>
    <w:rsid w:val="001405F8"/>
    <w:rsid w:val="00186FE4"/>
    <w:rsid w:val="00187A33"/>
    <w:rsid w:val="00252BF2"/>
    <w:rsid w:val="005028D5"/>
    <w:rsid w:val="00731F4D"/>
    <w:rsid w:val="007E5424"/>
    <w:rsid w:val="008F33D0"/>
    <w:rsid w:val="0096780A"/>
    <w:rsid w:val="009B4BED"/>
    <w:rsid w:val="00E811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79245"/>
  <w14:defaultImageDpi w14:val="32767"/>
  <w15:chartTrackingRefBased/>
  <w15:docId w15:val="{9432E25C-7620-CE43-AD69-4736243C3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6780A"/>
    <w:pPr>
      <w:spacing w:before="100" w:beforeAutospacing="1" w:after="100" w:afterAutospacing="1"/>
      <w:outlineLvl w:val="0"/>
    </w:pPr>
    <w:rPr>
      <w:rFonts w:ascii="Times New Roman" w:eastAsia="Times New Roman" w:hAnsi="Times New Roman" w:cs="Times New Roman"/>
      <w:b/>
      <w:bCs/>
      <w:kern w:val="36"/>
      <w:sz w:val="48"/>
      <w:szCs w:val="48"/>
      <w:lang w:val="en-NZ" w:eastAsia="en-GB"/>
    </w:rPr>
  </w:style>
  <w:style w:type="paragraph" w:styleId="Heading2">
    <w:name w:val="heading 2"/>
    <w:basedOn w:val="Normal"/>
    <w:link w:val="Heading2Char"/>
    <w:uiPriority w:val="9"/>
    <w:qFormat/>
    <w:rsid w:val="0096780A"/>
    <w:pPr>
      <w:spacing w:before="100" w:beforeAutospacing="1" w:after="100" w:afterAutospacing="1"/>
      <w:outlineLvl w:val="1"/>
    </w:pPr>
    <w:rPr>
      <w:rFonts w:ascii="Times New Roman" w:eastAsia="Times New Roman" w:hAnsi="Times New Roman" w:cs="Times New Roman"/>
      <w:b/>
      <w:bCs/>
      <w:sz w:val="36"/>
      <w:szCs w:val="36"/>
      <w:lang w:val="en-NZ" w:eastAsia="en-GB"/>
    </w:rPr>
  </w:style>
  <w:style w:type="paragraph" w:styleId="Heading6">
    <w:name w:val="heading 6"/>
    <w:basedOn w:val="Normal"/>
    <w:link w:val="Heading6Char"/>
    <w:uiPriority w:val="9"/>
    <w:qFormat/>
    <w:rsid w:val="0096780A"/>
    <w:pPr>
      <w:spacing w:before="100" w:beforeAutospacing="1" w:after="100" w:afterAutospacing="1"/>
      <w:outlineLvl w:val="5"/>
    </w:pPr>
    <w:rPr>
      <w:rFonts w:ascii="Times New Roman" w:eastAsia="Times New Roman" w:hAnsi="Times New Roman" w:cs="Times New Roman"/>
      <w:b/>
      <w:bCs/>
      <w:sz w:val="15"/>
      <w:szCs w:val="15"/>
      <w:lang w:val="en-NZ"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780A"/>
    <w:rPr>
      <w:rFonts w:ascii="Times New Roman" w:eastAsia="Times New Roman" w:hAnsi="Times New Roman" w:cs="Times New Roman"/>
      <w:b/>
      <w:bCs/>
      <w:kern w:val="36"/>
      <w:sz w:val="48"/>
      <w:szCs w:val="48"/>
      <w:lang w:val="en-NZ" w:eastAsia="en-GB"/>
    </w:rPr>
  </w:style>
  <w:style w:type="character" w:customStyle="1" w:styleId="Heading2Char">
    <w:name w:val="Heading 2 Char"/>
    <w:basedOn w:val="DefaultParagraphFont"/>
    <w:link w:val="Heading2"/>
    <w:uiPriority w:val="9"/>
    <w:rsid w:val="0096780A"/>
    <w:rPr>
      <w:rFonts w:ascii="Times New Roman" w:eastAsia="Times New Roman" w:hAnsi="Times New Roman" w:cs="Times New Roman"/>
      <w:b/>
      <w:bCs/>
      <w:sz w:val="36"/>
      <w:szCs w:val="36"/>
      <w:lang w:val="en-NZ" w:eastAsia="en-GB"/>
    </w:rPr>
  </w:style>
  <w:style w:type="character" w:customStyle="1" w:styleId="Heading6Char">
    <w:name w:val="Heading 6 Char"/>
    <w:basedOn w:val="DefaultParagraphFont"/>
    <w:link w:val="Heading6"/>
    <w:uiPriority w:val="9"/>
    <w:rsid w:val="0096780A"/>
    <w:rPr>
      <w:rFonts w:ascii="Times New Roman" w:eastAsia="Times New Roman" w:hAnsi="Times New Roman" w:cs="Times New Roman"/>
      <w:b/>
      <w:bCs/>
      <w:sz w:val="15"/>
      <w:szCs w:val="15"/>
      <w:lang w:val="en-NZ" w:eastAsia="en-GB"/>
    </w:rPr>
  </w:style>
  <w:style w:type="paragraph" w:styleId="NormalWeb">
    <w:name w:val="Normal (Web)"/>
    <w:basedOn w:val="Normal"/>
    <w:uiPriority w:val="99"/>
    <w:semiHidden/>
    <w:unhideWhenUsed/>
    <w:rsid w:val="0096780A"/>
    <w:pPr>
      <w:spacing w:before="100" w:beforeAutospacing="1" w:after="100" w:afterAutospacing="1"/>
    </w:pPr>
    <w:rPr>
      <w:rFonts w:ascii="Times New Roman" w:eastAsia="Times New Roman" w:hAnsi="Times New Roman" w:cs="Times New Roman"/>
      <w:lang w:val="en-NZ" w:eastAsia="en-GB"/>
    </w:rPr>
  </w:style>
  <w:style w:type="character" w:styleId="Emphasis">
    <w:name w:val="Emphasis"/>
    <w:basedOn w:val="DefaultParagraphFont"/>
    <w:uiPriority w:val="20"/>
    <w:qFormat/>
    <w:rsid w:val="0096780A"/>
    <w:rPr>
      <w:i/>
      <w:iCs/>
    </w:rPr>
  </w:style>
  <w:style w:type="character" w:customStyle="1" w:styleId="apple-converted-space">
    <w:name w:val="apple-converted-space"/>
    <w:basedOn w:val="DefaultParagraphFont"/>
    <w:rsid w:val="0096780A"/>
  </w:style>
  <w:style w:type="character" w:styleId="Hyperlink">
    <w:name w:val="Hyperlink"/>
    <w:basedOn w:val="DefaultParagraphFont"/>
    <w:uiPriority w:val="99"/>
    <w:unhideWhenUsed/>
    <w:rsid w:val="0096780A"/>
    <w:rPr>
      <w:color w:val="0563C1" w:themeColor="hyperlink"/>
      <w:u w:val="single"/>
    </w:rPr>
  </w:style>
  <w:style w:type="character" w:customStyle="1" w:styleId="UnresolvedMention">
    <w:name w:val="Unresolved Mention"/>
    <w:basedOn w:val="DefaultParagraphFont"/>
    <w:uiPriority w:val="99"/>
    <w:rsid w:val="0096780A"/>
    <w:rPr>
      <w:color w:val="605E5C"/>
      <w:shd w:val="clear" w:color="auto" w:fill="E1DFDD"/>
    </w:rPr>
  </w:style>
  <w:style w:type="paragraph" w:styleId="BalloonText">
    <w:name w:val="Balloon Text"/>
    <w:basedOn w:val="Normal"/>
    <w:link w:val="BalloonTextChar"/>
    <w:uiPriority w:val="99"/>
    <w:semiHidden/>
    <w:unhideWhenUsed/>
    <w:rsid w:val="00252B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2B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0256589">
      <w:bodyDiv w:val="1"/>
      <w:marLeft w:val="0"/>
      <w:marRight w:val="0"/>
      <w:marTop w:val="0"/>
      <w:marBottom w:val="0"/>
      <w:divBdr>
        <w:top w:val="none" w:sz="0" w:space="0" w:color="auto"/>
        <w:left w:val="none" w:sz="0" w:space="0" w:color="auto"/>
        <w:bottom w:val="none" w:sz="0" w:space="0" w:color="auto"/>
        <w:right w:val="none" w:sz="0" w:space="0" w:color="auto"/>
      </w:divBdr>
      <w:divsChild>
        <w:div w:id="1081295207">
          <w:marLeft w:val="0"/>
          <w:marRight w:val="0"/>
          <w:marTop w:val="0"/>
          <w:marBottom w:val="0"/>
          <w:divBdr>
            <w:top w:val="none" w:sz="0" w:space="0" w:color="auto"/>
            <w:left w:val="none" w:sz="0" w:space="0" w:color="auto"/>
            <w:bottom w:val="none" w:sz="0" w:space="0" w:color="auto"/>
            <w:right w:val="none" w:sz="0" w:space="0" w:color="auto"/>
          </w:divBdr>
        </w:div>
        <w:div w:id="230384009">
          <w:marLeft w:val="0"/>
          <w:marRight w:val="0"/>
          <w:marTop w:val="0"/>
          <w:marBottom w:val="0"/>
          <w:divBdr>
            <w:top w:val="none" w:sz="0" w:space="0" w:color="auto"/>
            <w:left w:val="none" w:sz="0" w:space="0" w:color="auto"/>
            <w:bottom w:val="none" w:sz="0" w:space="0" w:color="auto"/>
            <w:right w:val="none" w:sz="0" w:space="0" w:color="auto"/>
          </w:divBdr>
          <w:divsChild>
            <w:div w:id="788594832">
              <w:marLeft w:val="0"/>
              <w:marRight w:val="0"/>
              <w:marTop w:val="0"/>
              <w:marBottom w:val="0"/>
              <w:divBdr>
                <w:top w:val="none" w:sz="0" w:space="0" w:color="auto"/>
                <w:left w:val="none" w:sz="0" w:space="0" w:color="auto"/>
                <w:bottom w:val="none" w:sz="0" w:space="0" w:color="auto"/>
                <w:right w:val="none" w:sz="0" w:space="0" w:color="auto"/>
              </w:divBdr>
            </w:div>
            <w:div w:id="34841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lenntech.com/acid-deposition.ht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505</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Maxine Ude Shankar</dc:creator>
  <cp:keywords/>
  <dc:description/>
  <cp:lastModifiedBy>Maxine Ude Shankar</cp:lastModifiedBy>
  <cp:revision>2</cp:revision>
  <cp:lastPrinted>2020-03-09T01:57:00Z</cp:lastPrinted>
  <dcterms:created xsi:type="dcterms:W3CDTF">2020-03-07T19:59:00Z</dcterms:created>
  <dcterms:modified xsi:type="dcterms:W3CDTF">2020-03-09T01:57:00Z</dcterms:modified>
</cp:coreProperties>
</file>