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68CE" w14:textId="77777777" w:rsidR="002B4EB8" w:rsidRPr="00B0223F" w:rsidRDefault="002B4EB8" w:rsidP="002B4EB8">
      <w:pPr>
        <w:spacing w:before="100" w:beforeAutospacing="1" w:after="100" w:afterAutospacing="1" w:line="510" w:lineRule="atLeast"/>
        <w:textAlignment w:val="baseline"/>
        <w:outlineLvl w:val="0"/>
        <w:rPr>
          <w:rFonts w:ascii="Arial" w:eastAsia="Times New Roman" w:hAnsi="Arial" w:cs="Arial"/>
          <w:b/>
          <w:bCs/>
          <w:kern w:val="36"/>
          <w:sz w:val="40"/>
          <w:szCs w:val="40"/>
          <w:lang w:val="en-NZ" w:eastAsia="en-GB"/>
        </w:rPr>
      </w:pPr>
      <w:r w:rsidRPr="00B0223F">
        <w:rPr>
          <w:rFonts w:ascii="Arial" w:eastAsia="Times New Roman" w:hAnsi="Arial" w:cs="Arial"/>
          <w:b/>
          <w:bCs/>
          <w:kern w:val="36"/>
          <w:sz w:val="40"/>
          <w:szCs w:val="40"/>
          <w:lang w:val="en-NZ" w:eastAsia="en-GB"/>
        </w:rPr>
        <w:t>Strange Fish Has See-Through Head</w:t>
      </w:r>
    </w:p>
    <w:p w14:paraId="6AF09E0B" w14:textId="77777777" w:rsidR="002B4EB8" w:rsidRPr="00B0223F" w:rsidRDefault="002B4EB8" w:rsidP="002B4EB8">
      <w:pPr>
        <w:spacing w:beforeAutospacing="1" w:afterAutospacing="1" w:line="345" w:lineRule="atLeast"/>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By </w:t>
      </w:r>
      <w:hyperlink r:id="rId5" w:history="1">
        <w:r w:rsidRPr="00B0223F">
          <w:rPr>
            <w:rFonts w:ascii="Helvetica Neue" w:eastAsia="Times New Roman" w:hAnsi="Helvetica Neue" w:cs="Times New Roman"/>
            <w:color w:val="026CA2"/>
            <w:sz w:val="22"/>
            <w:szCs w:val="22"/>
            <w:u w:val="single"/>
            <w:bdr w:val="none" w:sz="0" w:space="0" w:color="auto" w:frame="1"/>
            <w:lang w:val="en-NZ" w:eastAsia="en-GB"/>
          </w:rPr>
          <w:t>Live Science Staff</w:t>
        </w:r>
      </w:hyperlink>
      <w:r w:rsidRPr="00B0223F">
        <w:rPr>
          <w:rFonts w:ascii="Helvetica Neue" w:eastAsia="Times New Roman" w:hAnsi="Helvetica Neue" w:cs="Times New Roman"/>
          <w:sz w:val="22"/>
          <w:szCs w:val="22"/>
          <w:lang w:val="en-NZ" w:eastAsia="en-GB"/>
        </w:rPr>
        <w:t> February 23, 2009</w:t>
      </w:r>
    </w:p>
    <w:p w14:paraId="1E813B84" w14:textId="77777777" w:rsidR="002B4EB8" w:rsidRPr="00B0223F" w:rsidRDefault="002B4EB8" w:rsidP="00B0223F">
      <w:pPr>
        <w:spacing w:line="420" w:lineRule="atLeast"/>
        <w:ind w:left="120"/>
        <w:textAlignment w:val="center"/>
        <w:rPr>
          <w:rFonts w:ascii="Helvetica Neue" w:eastAsia="Times New Roman" w:hAnsi="Helvetica Neue" w:cs="Times New Roman"/>
          <w:sz w:val="22"/>
          <w:szCs w:val="22"/>
          <w:lang w:val="en-NZ" w:eastAsia="en-GB"/>
        </w:rPr>
      </w:pPr>
    </w:p>
    <w:p w14:paraId="5ED4ED0D" w14:textId="31AB1C94" w:rsidR="002B4EB8" w:rsidRPr="00B0223F" w:rsidRDefault="002B4EB8" w:rsidP="00B0223F">
      <w:pPr>
        <w:jc w:val="center"/>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fldChar w:fldCharType="begin"/>
      </w:r>
      <w:r w:rsidRPr="00B0223F">
        <w:rPr>
          <w:rFonts w:ascii="Helvetica Neue" w:eastAsia="Times New Roman" w:hAnsi="Helvetica Neue" w:cs="Times New Roman"/>
          <w:sz w:val="22"/>
          <w:szCs w:val="22"/>
          <w:lang w:val="en-NZ" w:eastAsia="en-GB"/>
        </w:rPr>
        <w:instrText xml:space="preserve"> INCLUDEPICTURE "https://cdn.mos.cms.futurecdn.net/sRk6GrqB2jwmbhgZNtmcDg-320-80.jpg" \* MERGEFORMATINET </w:instrText>
      </w:r>
      <w:r w:rsidRPr="00B0223F">
        <w:rPr>
          <w:rFonts w:ascii="Helvetica Neue" w:eastAsia="Times New Roman" w:hAnsi="Helvetica Neue" w:cs="Times New Roman"/>
          <w:sz w:val="22"/>
          <w:szCs w:val="22"/>
          <w:lang w:val="en-NZ" w:eastAsia="en-GB"/>
        </w:rPr>
        <w:fldChar w:fldCharType="separate"/>
      </w:r>
      <w:r w:rsidRPr="00B0223F">
        <w:rPr>
          <w:rFonts w:ascii="Helvetica Neue" w:eastAsia="Times New Roman" w:hAnsi="Helvetica Neue" w:cs="Times New Roman"/>
          <w:noProof/>
          <w:sz w:val="22"/>
          <w:szCs w:val="22"/>
          <w:lang w:val="en-NZ" w:eastAsia="en-GB"/>
        </w:rPr>
        <w:drawing>
          <wp:inline distT="0" distB="0" distL="0" distR="0" wp14:anchorId="73BBA024" wp14:editId="63EB7C8D">
            <wp:extent cx="6184900" cy="4394152"/>
            <wp:effectExtent l="0" t="0" r="0" b="635"/>
            <wp:docPr id="1" name="Picture 1" descr="A fish swimming unde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9231" cy="4432752"/>
                    </a:xfrm>
                    <a:prstGeom prst="rect">
                      <a:avLst/>
                    </a:prstGeom>
                    <a:noFill/>
                    <a:ln>
                      <a:noFill/>
                    </a:ln>
                  </pic:spPr>
                </pic:pic>
              </a:graphicData>
            </a:graphic>
          </wp:inline>
        </w:drawing>
      </w:r>
      <w:r w:rsidRPr="00B0223F">
        <w:rPr>
          <w:rFonts w:ascii="Helvetica Neue" w:eastAsia="Times New Roman" w:hAnsi="Helvetica Neue" w:cs="Times New Roman"/>
          <w:sz w:val="22"/>
          <w:szCs w:val="22"/>
          <w:lang w:val="en-NZ" w:eastAsia="en-GB"/>
        </w:rPr>
        <w:fldChar w:fldCharType="end"/>
      </w:r>
    </w:p>
    <w:p w14:paraId="2996EB1C" w14:textId="77777777" w:rsidR="002B4EB8" w:rsidRPr="00B0223F" w:rsidRDefault="002B4EB8" w:rsidP="002B4EB8">
      <w:pPr>
        <w:spacing w:line="240" w:lineRule="atLeast"/>
        <w:textAlignment w:val="baseline"/>
        <w:rPr>
          <w:rFonts w:ascii="Helvetica Neue" w:eastAsia="Times New Roman" w:hAnsi="Helvetica Neue" w:cs="Times New Roman"/>
          <w:color w:val="333333"/>
          <w:sz w:val="22"/>
          <w:szCs w:val="22"/>
          <w:lang w:val="en-NZ" w:eastAsia="en-GB"/>
        </w:rPr>
      </w:pPr>
      <w:r w:rsidRPr="00B0223F">
        <w:rPr>
          <w:rFonts w:ascii="Helvetica Neue" w:eastAsia="Times New Roman" w:hAnsi="Helvetica Neue" w:cs="Times New Roman"/>
          <w:color w:val="333333"/>
          <w:sz w:val="22"/>
          <w:szCs w:val="22"/>
          <w:lang w:val="en-NZ" w:eastAsia="en-GB"/>
        </w:rPr>
        <w:t>The barreleye (</w:t>
      </w:r>
      <w:proofErr w:type="spellStart"/>
      <w:r w:rsidRPr="00B0223F">
        <w:rPr>
          <w:rFonts w:ascii="Helvetica Neue" w:eastAsia="Times New Roman" w:hAnsi="Helvetica Neue" w:cs="Times New Roman"/>
          <w:color w:val="333333"/>
          <w:sz w:val="22"/>
          <w:szCs w:val="22"/>
          <w:lang w:val="en-NZ" w:eastAsia="en-GB"/>
        </w:rPr>
        <w:t>Macropinna</w:t>
      </w:r>
      <w:proofErr w:type="spellEnd"/>
      <w:r w:rsidRPr="00B0223F">
        <w:rPr>
          <w:rFonts w:ascii="Helvetica Neue" w:eastAsia="Times New Roman" w:hAnsi="Helvetica Neue" w:cs="Times New Roman"/>
          <w:color w:val="333333"/>
          <w:sz w:val="22"/>
          <w:szCs w:val="22"/>
          <w:lang w:val="en-NZ" w:eastAsia="en-GB"/>
        </w:rPr>
        <w:t xml:space="preserve"> </w:t>
      </w:r>
      <w:proofErr w:type="spellStart"/>
      <w:r w:rsidRPr="00B0223F">
        <w:rPr>
          <w:rFonts w:ascii="Helvetica Neue" w:eastAsia="Times New Roman" w:hAnsi="Helvetica Neue" w:cs="Times New Roman"/>
          <w:color w:val="333333"/>
          <w:sz w:val="22"/>
          <w:szCs w:val="22"/>
          <w:lang w:val="en-NZ" w:eastAsia="en-GB"/>
        </w:rPr>
        <w:t>microstoma</w:t>
      </w:r>
      <w:proofErr w:type="spellEnd"/>
      <w:r w:rsidRPr="00B0223F">
        <w:rPr>
          <w:rFonts w:ascii="Helvetica Neue" w:eastAsia="Times New Roman" w:hAnsi="Helvetica Neue" w:cs="Times New Roman"/>
          <w:color w:val="333333"/>
          <w:sz w:val="22"/>
          <w:szCs w:val="22"/>
          <w:lang w:val="en-NZ" w:eastAsia="en-GB"/>
        </w:rPr>
        <w:t>) has extremely light-sensitive eyes that can rotate within a transparent, fluid-filled shield on its head. The fish's tubular eyes, well inside the head, are capped by bright green lenses. The eyes point upward (as shown here) when the fish is looking for food overhead. They point forward when the fish is feeding. The two spots above the fish's mouth are not eyes: those are olfactory organs called nares, which are analogous to human nostrils.</w:t>
      </w:r>
    </w:p>
    <w:p w14:paraId="1DC64D6B" w14:textId="77777777" w:rsidR="002B4EB8" w:rsidRPr="00B0223F" w:rsidRDefault="002B4EB8" w:rsidP="002B4EB8">
      <w:pPr>
        <w:spacing w:line="240" w:lineRule="atLeast"/>
        <w:textAlignment w:val="baseline"/>
        <w:rPr>
          <w:rFonts w:ascii="Helvetica Neue" w:eastAsia="Times New Roman" w:hAnsi="Helvetica Neue" w:cs="Times New Roman"/>
          <w:color w:val="333333"/>
          <w:sz w:val="22"/>
          <w:szCs w:val="22"/>
          <w:lang w:val="en-NZ" w:eastAsia="en-GB"/>
        </w:rPr>
      </w:pPr>
      <w:r w:rsidRPr="00B0223F">
        <w:rPr>
          <w:rFonts w:ascii="Helvetica Neue" w:eastAsia="Times New Roman" w:hAnsi="Helvetica Neue" w:cs="Times New Roman"/>
          <w:color w:val="333333"/>
          <w:sz w:val="22"/>
          <w:szCs w:val="22"/>
          <w:lang w:val="en-NZ" w:eastAsia="en-GB"/>
        </w:rPr>
        <w:t>(Image: © © 2004 MBARI)</w:t>
      </w:r>
    </w:p>
    <w:p w14:paraId="2B8187E5" w14:textId="77777777" w:rsidR="00B0223F" w:rsidRPr="00B0223F" w:rsidRDefault="00B0223F" w:rsidP="002B4EB8">
      <w:pPr>
        <w:spacing w:after="240"/>
        <w:textAlignment w:val="baseline"/>
        <w:rPr>
          <w:rFonts w:ascii="Helvetica Neue" w:eastAsia="Times New Roman" w:hAnsi="Helvetica Neue" w:cs="Times New Roman"/>
          <w:sz w:val="22"/>
          <w:szCs w:val="22"/>
          <w:lang w:val="en-NZ" w:eastAsia="en-GB"/>
        </w:rPr>
      </w:pPr>
    </w:p>
    <w:p w14:paraId="5B94B6D8" w14:textId="0AF9C830" w:rsidR="002B4EB8" w:rsidRPr="00B0223F" w:rsidRDefault="002B4EB8" w:rsidP="002B4EB8">
      <w:pPr>
        <w:spacing w:after="24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A bizarre deep-water fish called the barreleye has a transparent head and tubular eyes. Since the fish's discovery in 1939, biologists have known the eyes were very good at collecting light. But their shape seemed to leave the fish with tunnel vision.</w:t>
      </w:r>
    </w:p>
    <w:p w14:paraId="7337666A" w14:textId="77777777" w:rsidR="002B4EB8" w:rsidRPr="00B0223F" w:rsidRDefault="002B4EB8" w:rsidP="002B4EB8">
      <w:pPr>
        <w:spacing w:after="24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Now scientists say the eyes rotate, allowing the barreleye to see directly forward or look upward through its transparent head.</w:t>
      </w:r>
    </w:p>
    <w:p w14:paraId="2F60EA91" w14:textId="77777777" w:rsidR="002B4EB8" w:rsidRPr="00B0223F" w:rsidRDefault="002B4EB8" w:rsidP="002B4EB8">
      <w:pPr>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The barreleye (</w:t>
      </w:r>
      <w:proofErr w:type="spellStart"/>
      <w:r w:rsidRPr="00B0223F">
        <w:rPr>
          <w:rFonts w:ascii="Helvetica Neue" w:eastAsia="Times New Roman" w:hAnsi="Helvetica Neue" w:cs="Times New Roman"/>
          <w:i/>
          <w:iCs/>
          <w:sz w:val="22"/>
          <w:szCs w:val="22"/>
          <w:bdr w:val="none" w:sz="0" w:space="0" w:color="auto" w:frame="1"/>
          <w:lang w:val="en-NZ" w:eastAsia="en-GB"/>
        </w:rPr>
        <w:t>Macropinna</w:t>
      </w:r>
      <w:proofErr w:type="spellEnd"/>
      <w:r w:rsidRPr="00B0223F">
        <w:rPr>
          <w:rFonts w:ascii="Helvetica Neue" w:eastAsia="Times New Roman" w:hAnsi="Helvetica Neue" w:cs="Times New Roman"/>
          <w:i/>
          <w:iCs/>
          <w:sz w:val="22"/>
          <w:szCs w:val="22"/>
          <w:bdr w:val="none" w:sz="0" w:space="0" w:color="auto" w:frame="1"/>
          <w:lang w:val="en-NZ" w:eastAsia="en-GB"/>
        </w:rPr>
        <w:t xml:space="preserve"> </w:t>
      </w:r>
      <w:proofErr w:type="spellStart"/>
      <w:r w:rsidRPr="00B0223F">
        <w:rPr>
          <w:rFonts w:ascii="Helvetica Neue" w:eastAsia="Times New Roman" w:hAnsi="Helvetica Neue" w:cs="Times New Roman"/>
          <w:i/>
          <w:iCs/>
          <w:sz w:val="22"/>
          <w:szCs w:val="22"/>
          <w:bdr w:val="none" w:sz="0" w:space="0" w:color="auto" w:frame="1"/>
          <w:lang w:val="en-NZ" w:eastAsia="en-GB"/>
        </w:rPr>
        <w:t>microstoma</w:t>
      </w:r>
      <w:proofErr w:type="spellEnd"/>
      <w:r w:rsidRPr="00B0223F">
        <w:rPr>
          <w:rFonts w:ascii="Helvetica Neue" w:eastAsia="Times New Roman" w:hAnsi="Helvetica Neue" w:cs="Times New Roman"/>
          <w:sz w:val="22"/>
          <w:szCs w:val="22"/>
          <w:lang w:val="en-NZ" w:eastAsia="en-GB"/>
        </w:rPr>
        <w:t>) is adapted for life in a pitch-black environment of the deep sea, where sunlight does not reach. They use their ultra-sensitive tubular eyes to search for the faint silhouettes of prey overhead.</w:t>
      </w:r>
    </w:p>
    <w:p w14:paraId="34139278" w14:textId="77777777" w:rsidR="002B4EB8" w:rsidRPr="00B0223F" w:rsidRDefault="002B4EB8" w:rsidP="002B4EB8">
      <w:pPr>
        <w:spacing w:after="24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Scientists had thought the eyes were fixed in an upward gaze, however. This would make it impossible for the fish to see what was directly in front of them, and very difficult for them to capture prey with their small, pointed mouths.</w:t>
      </w:r>
    </w:p>
    <w:p w14:paraId="6DE6DE9B" w14:textId="77777777" w:rsidR="002B4EB8" w:rsidRPr="00B0223F" w:rsidRDefault="002B4EB8" w:rsidP="002B4EB8">
      <w:pPr>
        <w:spacing w:after="24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 xml:space="preserve">Bruce Robison and Kim </w:t>
      </w:r>
      <w:proofErr w:type="spellStart"/>
      <w:r w:rsidRPr="00B0223F">
        <w:rPr>
          <w:rFonts w:ascii="Helvetica Neue" w:eastAsia="Times New Roman" w:hAnsi="Helvetica Neue" w:cs="Times New Roman"/>
          <w:sz w:val="22"/>
          <w:szCs w:val="22"/>
          <w:lang w:val="en-NZ" w:eastAsia="en-GB"/>
        </w:rPr>
        <w:t>Reisenbichler</w:t>
      </w:r>
      <w:proofErr w:type="spellEnd"/>
      <w:r w:rsidRPr="00B0223F">
        <w:rPr>
          <w:rFonts w:ascii="Helvetica Neue" w:eastAsia="Times New Roman" w:hAnsi="Helvetica Neue" w:cs="Times New Roman"/>
          <w:sz w:val="22"/>
          <w:szCs w:val="22"/>
          <w:lang w:val="en-NZ" w:eastAsia="en-GB"/>
        </w:rPr>
        <w:t xml:space="preserve"> of the Monterey Bay Aquarium Research Institute use videos from the institute's remotely operated vehicles (ROVs) to study barreleyes off Central California. At depths of 2,000 to 2,600 feet (600 to 800 meters), the ROV cameras typically showed these fish hanging motionless in the water, their eyes glowing a vivid green in the ROV's bright lights. The video also revealed a </w:t>
      </w:r>
      <w:r w:rsidRPr="00B0223F">
        <w:rPr>
          <w:rFonts w:ascii="Helvetica Neue" w:eastAsia="Times New Roman" w:hAnsi="Helvetica Neue" w:cs="Times New Roman"/>
          <w:sz w:val="22"/>
          <w:szCs w:val="22"/>
          <w:lang w:val="en-NZ" w:eastAsia="en-GB"/>
        </w:rPr>
        <w:lastRenderedPageBreak/>
        <w:t>previously undescribed feature of these fish — its eyes are surrounded by a transparent, fluid-filled shield that covers the top of the fish's head.</w:t>
      </w:r>
    </w:p>
    <w:p w14:paraId="4CF6D86B" w14:textId="77777777" w:rsidR="002B4EB8" w:rsidRPr="00B0223F" w:rsidRDefault="002B4EB8" w:rsidP="002B4EB8">
      <w:pPr>
        <w:spacing w:after="24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Most existing descriptions and illustrations of this fish do not show its fluid-filled shield, probably because this fragile structure was destroyed when the fish were brought up from the deep in nets.</w:t>
      </w:r>
    </w:p>
    <w:p w14:paraId="34D9614E" w14:textId="77777777" w:rsidR="002B4EB8" w:rsidRPr="00B0223F" w:rsidRDefault="002B4EB8" w:rsidP="002B4EB8">
      <w:pPr>
        <w:spacing w:after="24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 xml:space="preserve">Robison and </w:t>
      </w:r>
      <w:proofErr w:type="spellStart"/>
      <w:r w:rsidRPr="00B0223F">
        <w:rPr>
          <w:rFonts w:ascii="Helvetica Neue" w:eastAsia="Times New Roman" w:hAnsi="Helvetica Neue" w:cs="Times New Roman"/>
          <w:sz w:val="22"/>
          <w:szCs w:val="22"/>
          <w:lang w:val="en-NZ" w:eastAsia="en-GB"/>
        </w:rPr>
        <w:t>Reisenbichler</w:t>
      </w:r>
      <w:proofErr w:type="spellEnd"/>
      <w:r w:rsidRPr="00B0223F">
        <w:rPr>
          <w:rFonts w:ascii="Helvetica Neue" w:eastAsia="Times New Roman" w:hAnsi="Helvetica Neue" w:cs="Times New Roman"/>
          <w:sz w:val="22"/>
          <w:szCs w:val="22"/>
          <w:lang w:val="en-NZ" w:eastAsia="en-GB"/>
        </w:rPr>
        <w:t xml:space="preserve"> were fortunate to bring a net-caught barreleye to the surface alive. Over several hours in an aquarium on the ship, they were able to confirm that the fish rotated its tubular eyes as it turned its body from a horizontal to a vertical position.</w:t>
      </w:r>
    </w:p>
    <w:p w14:paraId="1276BE69" w14:textId="77777777" w:rsidR="002B4EB8" w:rsidRPr="00B0223F" w:rsidRDefault="002B4EB8" w:rsidP="002B4EB8">
      <w:pPr>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Barreleyes, just a few inches long, are thought to eat small fishes and jellyfish. The green pigments in their eyes may filter out sunlight coming directly from the sea surface, helping the barreleye spot the </w:t>
      </w:r>
      <w:hyperlink r:id="rId7" w:history="1">
        <w:r w:rsidRPr="00B0223F">
          <w:rPr>
            <w:rFonts w:ascii="Helvetica Neue" w:eastAsia="Times New Roman" w:hAnsi="Helvetica Neue" w:cs="Times New Roman"/>
            <w:color w:val="026CA2"/>
            <w:sz w:val="22"/>
            <w:szCs w:val="22"/>
            <w:u w:val="single"/>
            <w:bdr w:val="none" w:sz="0" w:space="0" w:color="auto" w:frame="1"/>
            <w:lang w:val="en-NZ" w:eastAsia="en-GB"/>
          </w:rPr>
          <w:t>bioluminescent glow</w:t>
        </w:r>
      </w:hyperlink>
      <w:r w:rsidRPr="00B0223F">
        <w:rPr>
          <w:rFonts w:ascii="Helvetica Neue" w:eastAsia="Times New Roman" w:hAnsi="Helvetica Neue" w:cs="Times New Roman"/>
          <w:sz w:val="22"/>
          <w:szCs w:val="22"/>
          <w:lang w:val="en-NZ" w:eastAsia="en-GB"/>
        </w:rPr>
        <w:t> of jellies or other animals directly overhead. When it spots prey (such as a drifting jelly), a barreleye rotates its eyes forward and swims upward, in feeding mode.</w:t>
      </w:r>
    </w:p>
    <w:p w14:paraId="58D10C2B" w14:textId="77777777" w:rsidR="00B0223F" w:rsidRDefault="00B0223F" w:rsidP="002B4EB8">
      <w:pPr>
        <w:textAlignment w:val="baseline"/>
        <w:rPr>
          <w:rFonts w:ascii="Helvetica Neue" w:eastAsia="Times New Roman" w:hAnsi="Helvetica Neue" w:cs="Times New Roman"/>
          <w:sz w:val="22"/>
          <w:szCs w:val="22"/>
          <w:lang w:val="en-NZ" w:eastAsia="en-GB"/>
        </w:rPr>
      </w:pPr>
    </w:p>
    <w:p w14:paraId="70738A26" w14:textId="5C162688" w:rsidR="002B4EB8" w:rsidRPr="00B0223F" w:rsidRDefault="002B4EB8" w:rsidP="002B4EB8">
      <w:pPr>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The findings were detailed recently in the journal </w:t>
      </w:r>
      <w:proofErr w:type="spellStart"/>
      <w:r w:rsidRPr="00B0223F">
        <w:rPr>
          <w:rFonts w:ascii="Helvetica Neue" w:eastAsia="Times New Roman" w:hAnsi="Helvetica Neue" w:cs="Times New Roman"/>
          <w:i/>
          <w:iCs/>
          <w:sz w:val="22"/>
          <w:szCs w:val="22"/>
          <w:bdr w:val="none" w:sz="0" w:space="0" w:color="auto" w:frame="1"/>
          <w:lang w:val="en-NZ" w:eastAsia="en-GB"/>
        </w:rPr>
        <w:t>Copeia</w:t>
      </w:r>
      <w:proofErr w:type="spellEnd"/>
      <w:r w:rsidRPr="00B0223F">
        <w:rPr>
          <w:rFonts w:ascii="Helvetica Neue" w:eastAsia="Times New Roman" w:hAnsi="Helvetica Neue" w:cs="Times New Roman"/>
          <w:sz w:val="22"/>
          <w:szCs w:val="22"/>
          <w:lang w:val="en-NZ" w:eastAsia="en-GB"/>
        </w:rPr>
        <w:t>.</w:t>
      </w:r>
    </w:p>
    <w:p w14:paraId="1B87C300" w14:textId="77777777" w:rsidR="002B4EB8" w:rsidRPr="00B0223F" w:rsidRDefault="002B4EB8" w:rsidP="002B4EB8">
      <w:pPr>
        <w:spacing w:after="24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 video="LS_090223_barreleye" title="See the Barreleye in Motion" caption="Video shows the transparent head of the barreleye fish. Narrated by Bruce Robison. Credit: MBARI" }}</w:t>
      </w:r>
    </w:p>
    <w:p w14:paraId="42509FC1" w14:textId="77777777" w:rsidR="002B4EB8" w:rsidRPr="00B0223F" w:rsidRDefault="002B4EB8" w:rsidP="002B4EB8">
      <w:pPr>
        <w:numPr>
          <w:ilvl w:val="0"/>
          <w:numId w:val="2"/>
        </w:numPr>
        <w:ind w:left="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Video - Fish Thrive in Ocean Trenches</w:t>
      </w:r>
    </w:p>
    <w:p w14:paraId="2A0D9744" w14:textId="77777777" w:rsidR="002B4EB8" w:rsidRPr="00B0223F" w:rsidRDefault="002B4EB8" w:rsidP="002B4EB8">
      <w:pPr>
        <w:numPr>
          <w:ilvl w:val="0"/>
          <w:numId w:val="2"/>
        </w:numPr>
        <w:ind w:left="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Video: Bioluminescent Squid Attacks Rig Line</w:t>
      </w:r>
    </w:p>
    <w:p w14:paraId="6670D19C" w14:textId="66CCA283" w:rsidR="002B4EB8" w:rsidRDefault="002B4EB8" w:rsidP="002B4EB8">
      <w:pPr>
        <w:numPr>
          <w:ilvl w:val="0"/>
          <w:numId w:val="2"/>
        </w:numPr>
        <w:ind w:left="0"/>
        <w:textAlignment w:val="baseline"/>
        <w:rPr>
          <w:rFonts w:ascii="Helvetica Neue" w:eastAsia="Times New Roman" w:hAnsi="Helvetica Neue" w:cs="Times New Roman"/>
          <w:sz w:val="22"/>
          <w:szCs w:val="22"/>
          <w:lang w:val="en-NZ" w:eastAsia="en-GB"/>
        </w:rPr>
      </w:pPr>
      <w:r w:rsidRPr="00B0223F">
        <w:rPr>
          <w:rFonts w:ascii="Helvetica Neue" w:eastAsia="Times New Roman" w:hAnsi="Helvetica Neue" w:cs="Times New Roman"/>
          <w:sz w:val="22"/>
          <w:szCs w:val="22"/>
          <w:lang w:val="en-NZ" w:eastAsia="en-GB"/>
        </w:rPr>
        <w:t>Fish News, Images and Information</w:t>
      </w:r>
    </w:p>
    <w:p w14:paraId="53837413" w14:textId="7508D9BC" w:rsidR="00B0223F" w:rsidRDefault="00B0223F" w:rsidP="00B0223F">
      <w:pPr>
        <w:textAlignment w:val="baseline"/>
        <w:rPr>
          <w:rFonts w:ascii="Helvetica Neue" w:eastAsia="Times New Roman" w:hAnsi="Helvetica Neue" w:cs="Times New Roman"/>
          <w:sz w:val="22"/>
          <w:szCs w:val="22"/>
          <w:lang w:val="en-NZ" w:eastAsia="en-GB"/>
        </w:rPr>
      </w:pPr>
    </w:p>
    <w:p w14:paraId="6F960385" w14:textId="77777777" w:rsidR="00B0223F" w:rsidRPr="00B0223F" w:rsidRDefault="00B0223F" w:rsidP="00B0223F">
      <w:pPr>
        <w:textAlignment w:val="baseline"/>
        <w:rPr>
          <w:rFonts w:ascii="Helvetica Neue" w:eastAsia="Times New Roman" w:hAnsi="Helvetica Neue" w:cs="Times New Roman"/>
          <w:sz w:val="22"/>
          <w:szCs w:val="22"/>
          <w:lang w:val="en-NZ" w:eastAsia="en-GB"/>
        </w:rPr>
      </w:pPr>
    </w:p>
    <w:p w14:paraId="3EE68196" w14:textId="05F3E52E" w:rsidR="00133DE5" w:rsidRPr="00B0223F" w:rsidRDefault="00B0223F">
      <w:pPr>
        <w:rPr>
          <w:rFonts w:ascii="Helvetica Neue" w:hAnsi="Helvetica Neue"/>
          <w:sz w:val="22"/>
          <w:szCs w:val="22"/>
        </w:rPr>
      </w:pPr>
      <w:hyperlink r:id="rId8" w:history="1">
        <w:r w:rsidR="002B4EB8" w:rsidRPr="00B0223F">
          <w:rPr>
            <w:rStyle w:val="Hyperlink"/>
            <w:rFonts w:ascii="Helvetica Neue" w:hAnsi="Helvetica Neue"/>
            <w:sz w:val="22"/>
            <w:szCs w:val="22"/>
          </w:rPr>
          <w:t>https://www.livescience.com/5322-strange-fish-head.html</w:t>
        </w:r>
      </w:hyperlink>
    </w:p>
    <w:p w14:paraId="6441C15E" w14:textId="77777777" w:rsidR="002B4EB8" w:rsidRDefault="002B4EB8"/>
    <w:sectPr w:rsidR="002B4EB8"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0F5C"/>
    <w:multiLevelType w:val="multilevel"/>
    <w:tmpl w:val="F11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E28DE"/>
    <w:multiLevelType w:val="multilevel"/>
    <w:tmpl w:val="1E2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B8"/>
    <w:rsid w:val="00020893"/>
    <w:rsid w:val="001405F8"/>
    <w:rsid w:val="00186FE4"/>
    <w:rsid w:val="00187A33"/>
    <w:rsid w:val="002B4EB8"/>
    <w:rsid w:val="005028D5"/>
    <w:rsid w:val="00731F4D"/>
    <w:rsid w:val="007E5424"/>
    <w:rsid w:val="008F33D0"/>
    <w:rsid w:val="009B4BED"/>
    <w:rsid w:val="00B0223F"/>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18161F"/>
  <w14:defaultImageDpi w14:val="32767"/>
  <w15:chartTrackingRefBased/>
  <w15:docId w15:val="{B1951012-9D08-E843-81C6-4248CE2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EB8"/>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B8"/>
    <w:rPr>
      <w:rFonts w:ascii="Times New Roman" w:eastAsia="Times New Roman" w:hAnsi="Times New Roman" w:cs="Times New Roman"/>
      <w:b/>
      <w:bCs/>
      <w:kern w:val="36"/>
      <w:sz w:val="48"/>
      <w:szCs w:val="48"/>
      <w:lang w:val="en-NZ" w:eastAsia="en-GB"/>
    </w:rPr>
  </w:style>
  <w:style w:type="paragraph" w:customStyle="1" w:styleId="byline">
    <w:name w:val="byline"/>
    <w:basedOn w:val="Normal"/>
    <w:rsid w:val="002B4EB8"/>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2B4EB8"/>
  </w:style>
  <w:style w:type="character" w:customStyle="1" w:styleId="no-wrap">
    <w:name w:val="no-wrap"/>
    <w:basedOn w:val="DefaultParagraphFont"/>
    <w:rsid w:val="002B4EB8"/>
  </w:style>
  <w:style w:type="character" w:styleId="Hyperlink">
    <w:name w:val="Hyperlink"/>
    <w:basedOn w:val="DefaultParagraphFont"/>
    <w:uiPriority w:val="99"/>
    <w:unhideWhenUsed/>
    <w:rsid w:val="002B4EB8"/>
    <w:rPr>
      <w:color w:val="0000FF"/>
      <w:u w:val="single"/>
    </w:rPr>
  </w:style>
  <w:style w:type="paragraph" w:customStyle="1" w:styleId="socialite-widget-item">
    <w:name w:val="socialite-widget-item"/>
    <w:basedOn w:val="Normal"/>
    <w:rsid w:val="002B4EB8"/>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2B4EB8"/>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2B4EB8"/>
    <w:rPr>
      <w:i/>
      <w:iCs/>
    </w:rPr>
  </w:style>
  <w:style w:type="character" w:styleId="UnresolvedMention">
    <w:name w:val="Unresolved Mention"/>
    <w:basedOn w:val="DefaultParagraphFont"/>
    <w:uiPriority w:val="99"/>
    <w:rsid w:val="002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9431">
      <w:bodyDiv w:val="1"/>
      <w:marLeft w:val="0"/>
      <w:marRight w:val="0"/>
      <w:marTop w:val="0"/>
      <w:marBottom w:val="0"/>
      <w:divBdr>
        <w:top w:val="none" w:sz="0" w:space="0" w:color="auto"/>
        <w:left w:val="none" w:sz="0" w:space="0" w:color="auto"/>
        <w:bottom w:val="none" w:sz="0" w:space="0" w:color="auto"/>
        <w:right w:val="none" w:sz="0" w:space="0" w:color="auto"/>
      </w:divBdr>
      <w:divsChild>
        <w:div w:id="1213810661">
          <w:marLeft w:val="0"/>
          <w:marRight w:val="0"/>
          <w:marTop w:val="0"/>
          <w:marBottom w:val="0"/>
          <w:divBdr>
            <w:top w:val="none" w:sz="0" w:space="0" w:color="auto"/>
            <w:left w:val="none" w:sz="0" w:space="0" w:color="auto"/>
            <w:bottom w:val="none" w:sz="0" w:space="0" w:color="auto"/>
            <w:right w:val="none" w:sz="0" w:space="0" w:color="auto"/>
          </w:divBdr>
        </w:div>
        <w:div w:id="603194012">
          <w:marLeft w:val="0"/>
          <w:marRight w:val="0"/>
          <w:marTop w:val="0"/>
          <w:marBottom w:val="240"/>
          <w:divBdr>
            <w:top w:val="none" w:sz="0" w:space="0" w:color="auto"/>
            <w:left w:val="none" w:sz="0" w:space="0" w:color="auto"/>
            <w:bottom w:val="none" w:sz="0" w:space="0" w:color="auto"/>
            <w:right w:val="none" w:sz="0" w:space="0" w:color="auto"/>
          </w:divBdr>
          <w:divsChild>
            <w:div w:id="1206404270">
              <w:marLeft w:val="0"/>
              <w:marRight w:val="0"/>
              <w:marTop w:val="0"/>
              <w:marBottom w:val="0"/>
              <w:divBdr>
                <w:top w:val="none" w:sz="0" w:space="0" w:color="auto"/>
                <w:left w:val="none" w:sz="0" w:space="0" w:color="auto"/>
                <w:bottom w:val="none" w:sz="0" w:space="0" w:color="auto"/>
                <w:right w:val="none" w:sz="0" w:space="0" w:color="auto"/>
              </w:divBdr>
            </w:div>
            <w:div w:id="1781338574">
              <w:marLeft w:val="0"/>
              <w:marRight w:val="0"/>
              <w:marTop w:val="0"/>
              <w:marBottom w:val="0"/>
              <w:divBdr>
                <w:top w:val="none" w:sz="0" w:space="0" w:color="auto"/>
                <w:left w:val="none" w:sz="0" w:space="0" w:color="auto"/>
                <w:bottom w:val="none" w:sz="0" w:space="0" w:color="auto"/>
                <w:right w:val="none" w:sz="0" w:space="0" w:color="auto"/>
              </w:divBdr>
            </w:div>
          </w:divsChild>
        </w:div>
        <w:div w:id="122841420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5322-strange-fish-head.html" TargetMode="External"/><Relationship Id="rId3" Type="http://schemas.openxmlformats.org/officeDocument/2006/relationships/settings" Target="settings.xml"/><Relationship Id="rId7" Type="http://schemas.openxmlformats.org/officeDocument/2006/relationships/hyperlink" Target="https://www.livescience.com/7575-fluorescent-red-glowing-fi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vescience.com/author/live-science-sta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2020-04-10T01:27:00Z</dcterms:created>
  <dcterms:modified xsi:type="dcterms:W3CDTF">2020-04-10T01:27:00Z</dcterms:modified>
</cp:coreProperties>
</file>